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0"/>
        <w:gridCol w:w="1838"/>
        <w:gridCol w:w="839"/>
        <w:gridCol w:w="2108"/>
      </w:tblGrid>
      <w:tr w:rsidR="00C235E2" w:rsidTr="00C235E2">
        <w:trPr>
          <w:cantSplit/>
          <w:trHeight w:val="3414"/>
        </w:trPr>
        <w:tc>
          <w:tcPr>
            <w:tcW w:w="4678" w:type="dxa"/>
          </w:tcPr>
          <w:p w:rsidR="00C235E2" w:rsidRDefault="00C23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СОВЕТ ДЕПУТАТОВ                                                    </w:t>
            </w:r>
          </w:p>
          <w:p w:rsidR="00C235E2" w:rsidRDefault="00C23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муниципального образования</w:t>
            </w:r>
          </w:p>
          <w:p w:rsidR="00C235E2" w:rsidRDefault="00C235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Алексеевский сельсовет</w:t>
            </w:r>
          </w:p>
          <w:p w:rsidR="00C235E2" w:rsidRDefault="00C235E2">
            <w:pPr>
              <w:pStyle w:val="2"/>
              <w:jc w:val="left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 xml:space="preserve">        </w:t>
            </w:r>
            <w:proofErr w:type="spellStart"/>
            <w:r>
              <w:rPr>
                <w:i w:val="0"/>
                <w:iCs w:val="0"/>
                <w:sz w:val="28"/>
                <w:szCs w:val="28"/>
              </w:rPr>
              <w:t>Ташлинского</w:t>
            </w:r>
            <w:proofErr w:type="spellEnd"/>
            <w:r>
              <w:rPr>
                <w:i w:val="0"/>
                <w:iCs w:val="0"/>
                <w:sz w:val="28"/>
                <w:szCs w:val="28"/>
              </w:rPr>
              <w:t xml:space="preserve"> района</w:t>
            </w:r>
          </w:p>
          <w:p w:rsidR="00C235E2" w:rsidRDefault="00C235E2">
            <w:pPr>
              <w:pStyle w:val="2"/>
              <w:jc w:val="left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 xml:space="preserve">      Оренбургской области</w:t>
            </w:r>
          </w:p>
          <w:p w:rsidR="00C235E2" w:rsidRDefault="00C235E2">
            <w:pPr>
              <w:rPr>
                <w:sz w:val="24"/>
                <w:szCs w:val="24"/>
              </w:rPr>
            </w:pPr>
            <w:r>
              <w:t xml:space="preserve">                        Четвертый созыв</w:t>
            </w:r>
          </w:p>
          <w:p w:rsidR="00C235E2" w:rsidRDefault="00C235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</w:p>
          <w:p w:rsidR="00C235E2" w:rsidRDefault="00C235E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Е Ш 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Н И Е</w:t>
            </w:r>
          </w:p>
          <w:p w:rsidR="00C235E2" w:rsidRDefault="00C235E2">
            <w:pPr>
              <w:rPr>
                <w:b/>
                <w:sz w:val="28"/>
                <w:szCs w:val="28"/>
              </w:rPr>
            </w:pPr>
          </w:p>
          <w:p w:rsidR="00C235E2" w:rsidRDefault="00C235E2" w:rsidP="00395A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395A2D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  <w:u w:val="single"/>
              </w:rPr>
              <w:t>__</w:t>
            </w:r>
            <w:r>
              <w:rPr>
                <w:sz w:val="28"/>
                <w:szCs w:val="28"/>
              </w:rPr>
              <w:t xml:space="preserve">№   </w:t>
            </w:r>
            <w:r w:rsidR="00395A2D">
              <w:rPr>
                <w:sz w:val="28"/>
                <w:szCs w:val="28"/>
              </w:rPr>
              <w:t>___</w:t>
            </w:r>
            <w:bookmarkStart w:id="0" w:name="_GoBack"/>
            <w:bookmarkEnd w:id="0"/>
            <w:r>
              <w:rPr>
                <w:sz w:val="28"/>
                <w:szCs w:val="28"/>
                <w:u w:val="single"/>
              </w:rPr>
              <w:t>-рс</w:t>
            </w:r>
          </w:p>
        </w:tc>
        <w:tc>
          <w:tcPr>
            <w:tcW w:w="1837" w:type="dxa"/>
          </w:tcPr>
          <w:p w:rsidR="00C235E2" w:rsidRDefault="00C235E2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839" w:type="dxa"/>
          </w:tcPr>
          <w:p w:rsidR="00C235E2" w:rsidRDefault="00C235E2">
            <w:pPr>
              <w:ind w:right="-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7" w:type="dxa"/>
          </w:tcPr>
          <w:p w:rsidR="00C235E2" w:rsidRDefault="00C235E2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:rsidR="00C235E2" w:rsidRDefault="00C235E2" w:rsidP="00C235E2">
      <w:pPr>
        <w:tabs>
          <w:tab w:val="left" w:pos="240"/>
        </w:tabs>
        <w:rPr>
          <w:sz w:val="28"/>
          <w:szCs w:val="24"/>
        </w:rPr>
      </w:pPr>
    </w:p>
    <w:p w:rsidR="00C235E2" w:rsidRDefault="00C235E2" w:rsidP="00C235E2">
      <w:pPr>
        <w:tabs>
          <w:tab w:val="left" w:pos="240"/>
        </w:tabs>
        <w:rPr>
          <w:sz w:val="28"/>
          <w:szCs w:val="24"/>
        </w:rPr>
      </w:pPr>
      <w:r>
        <w:rPr>
          <w:sz w:val="28"/>
          <w:szCs w:val="24"/>
        </w:rPr>
        <w:t>О внесении изменений в Правила эксплуатации</w:t>
      </w:r>
    </w:p>
    <w:p w:rsidR="00C235E2" w:rsidRDefault="00C235E2" w:rsidP="00C235E2">
      <w:pPr>
        <w:tabs>
          <w:tab w:val="left" w:pos="240"/>
        </w:tabs>
        <w:rPr>
          <w:sz w:val="28"/>
          <w:szCs w:val="24"/>
        </w:rPr>
      </w:pPr>
      <w:r>
        <w:rPr>
          <w:sz w:val="28"/>
          <w:szCs w:val="24"/>
        </w:rPr>
        <w:t>объектов благоустройства на территории</w:t>
      </w:r>
    </w:p>
    <w:p w:rsidR="00C235E2" w:rsidRDefault="00C235E2" w:rsidP="00C235E2">
      <w:pPr>
        <w:tabs>
          <w:tab w:val="left" w:pos="240"/>
        </w:tabs>
        <w:rPr>
          <w:sz w:val="28"/>
          <w:szCs w:val="24"/>
        </w:rPr>
      </w:pPr>
      <w:r>
        <w:rPr>
          <w:sz w:val="28"/>
          <w:szCs w:val="24"/>
        </w:rPr>
        <w:t>муниципального образования</w:t>
      </w:r>
    </w:p>
    <w:p w:rsidR="00C235E2" w:rsidRDefault="00C235E2" w:rsidP="00C235E2">
      <w:pPr>
        <w:tabs>
          <w:tab w:val="left" w:pos="240"/>
        </w:tabs>
        <w:rPr>
          <w:sz w:val="28"/>
          <w:szCs w:val="24"/>
        </w:rPr>
      </w:pPr>
      <w:r>
        <w:rPr>
          <w:sz w:val="28"/>
          <w:szCs w:val="24"/>
        </w:rPr>
        <w:t xml:space="preserve">Алексеевский сельсовет </w:t>
      </w:r>
      <w:proofErr w:type="spellStart"/>
      <w:r>
        <w:rPr>
          <w:sz w:val="28"/>
          <w:szCs w:val="24"/>
        </w:rPr>
        <w:t>Ташлинского</w:t>
      </w:r>
      <w:proofErr w:type="spellEnd"/>
    </w:p>
    <w:p w:rsidR="00C235E2" w:rsidRDefault="00C235E2" w:rsidP="00C235E2">
      <w:pPr>
        <w:tabs>
          <w:tab w:val="left" w:pos="240"/>
        </w:tabs>
        <w:rPr>
          <w:sz w:val="28"/>
          <w:szCs w:val="24"/>
        </w:rPr>
      </w:pPr>
      <w:r>
        <w:rPr>
          <w:sz w:val="28"/>
          <w:szCs w:val="24"/>
        </w:rPr>
        <w:t>района Оренбургской области</w:t>
      </w:r>
    </w:p>
    <w:p w:rsidR="00C235E2" w:rsidRDefault="00C235E2" w:rsidP="00C235E2">
      <w:pPr>
        <w:tabs>
          <w:tab w:val="left" w:pos="240"/>
        </w:tabs>
        <w:rPr>
          <w:sz w:val="28"/>
          <w:szCs w:val="24"/>
        </w:rPr>
      </w:pPr>
    </w:p>
    <w:p w:rsidR="00C235E2" w:rsidRDefault="00C235E2" w:rsidP="00C235E2">
      <w:pPr>
        <w:tabs>
          <w:tab w:val="left" w:pos="240"/>
        </w:tabs>
        <w:rPr>
          <w:sz w:val="28"/>
          <w:szCs w:val="24"/>
        </w:rPr>
      </w:pPr>
    </w:p>
    <w:p w:rsidR="00C235E2" w:rsidRDefault="00C235E2" w:rsidP="00C235E2">
      <w:pPr>
        <w:autoSpaceDE w:val="0"/>
        <w:autoSpaceDN w:val="0"/>
        <w:adjustRightInd w:val="0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соответствии с Федеральным законом «Об общих принципах организации местного самоуправления в РФ» от 06.10.2003 г. № 131-ФЗ, Приказом Минстроя России от 13.04.2017 N 711/</w:t>
      </w:r>
      <w:proofErr w:type="spellStart"/>
      <w:proofErr w:type="gramStart"/>
      <w:r>
        <w:rPr>
          <w:rFonts w:eastAsia="Calibri"/>
          <w:sz w:val="28"/>
          <w:szCs w:val="28"/>
          <w:lang w:eastAsia="en-US"/>
        </w:rPr>
        <w:t>пр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 "Об утверждении методических рекомендаций для подготовки правил благоустройства территорий поселений, городских округов, внутригородских районов" Уставом муниципального образования Алексеевский сельсовет, Совет депутатов муниципального образования Алексеевский сельсовет </w:t>
      </w:r>
      <w:proofErr w:type="spellStart"/>
      <w:r>
        <w:rPr>
          <w:rFonts w:eastAsia="Calibri"/>
          <w:sz w:val="28"/>
          <w:szCs w:val="28"/>
          <w:lang w:eastAsia="en-US"/>
        </w:rPr>
        <w:t>Ташлинского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Оренбургской области РЕШИЛ:</w:t>
      </w:r>
    </w:p>
    <w:p w:rsidR="00C235E2" w:rsidRDefault="00C235E2" w:rsidP="00C235E2">
      <w:pPr>
        <w:autoSpaceDE w:val="0"/>
        <w:autoSpaceDN w:val="0"/>
        <w:adjustRightInd w:val="0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Внести в решение Совета депутатов</w:t>
      </w:r>
      <w:r w:rsidRPr="00C235E2">
        <w:t xml:space="preserve"> </w:t>
      </w:r>
      <w:r w:rsidRPr="00C235E2">
        <w:rPr>
          <w:rFonts w:eastAsia="Calibri"/>
          <w:sz w:val="28"/>
          <w:szCs w:val="28"/>
          <w:lang w:eastAsia="en-US"/>
        </w:rPr>
        <w:t>муниципального образования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235E2">
        <w:rPr>
          <w:rFonts w:eastAsia="Calibri"/>
          <w:sz w:val="28"/>
          <w:szCs w:val="28"/>
          <w:lang w:eastAsia="en-US"/>
        </w:rPr>
        <w:t xml:space="preserve">     Алексеевский сельсовет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235E2">
        <w:rPr>
          <w:rFonts w:eastAsia="Calibri"/>
          <w:sz w:val="28"/>
          <w:szCs w:val="28"/>
          <w:lang w:eastAsia="en-US"/>
        </w:rPr>
        <w:t>Ташлинского</w:t>
      </w:r>
      <w:proofErr w:type="spellEnd"/>
      <w:r w:rsidRPr="00C235E2">
        <w:rPr>
          <w:rFonts w:eastAsia="Calibri"/>
          <w:sz w:val="28"/>
          <w:szCs w:val="28"/>
          <w:lang w:eastAsia="en-US"/>
        </w:rPr>
        <w:t xml:space="preserve"> района</w:t>
      </w:r>
      <w:r>
        <w:rPr>
          <w:rFonts w:eastAsia="Calibri"/>
          <w:sz w:val="28"/>
          <w:szCs w:val="28"/>
          <w:lang w:eastAsia="en-US"/>
        </w:rPr>
        <w:t xml:space="preserve"> О</w:t>
      </w:r>
      <w:r w:rsidRPr="00C235E2">
        <w:rPr>
          <w:rFonts w:eastAsia="Calibri"/>
          <w:sz w:val="28"/>
          <w:szCs w:val="28"/>
          <w:lang w:eastAsia="en-US"/>
        </w:rPr>
        <w:t>ренбургской области</w:t>
      </w:r>
      <w:r>
        <w:rPr>
          <w:rFonts w:eastAsia="Calibri"/>
          <w:sz w:val="28"/>
          <w:szCs w:val="28"/>
          <w:lang w:eastAsia="en-US"/>
        </w:rPr>
        <w:t xml:space="preserve"> «Об утверждении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правил эксплуатации объектов благоустройства на территории муниципального образования Алексеевский сельсовет </w:t>
      </w:r>
      <w:proofErr w:type="spellStart"/>
      <w:r>
        <w:rPr>
          <w:rFonts w:eastAsia="Calibri"/>
          <w:sz w:val="28"/>
          <w:szCs w:val="28"/>
          <w:lang w:eastAsia="en-US"/>
        </w:rPr>
        <w:t>Ташлинского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Оренбургской области» от 28.03.2019 №31/114-рс следующие изменения:</w:t>
      </w:r>
    </w:p>
    <w:p w:rsidR="00C235E2" w:rsidRDefault="00C235E2" w:rsidP="00C235E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1.1. пункт </w:t>
      </w:r>
      <w:bookmarkStart w:id="1" w:name="sub_1193"/>
      <w:r>
        <w:rPr>
          <w:rFonts w:eastAsia="Calibri"/>
          <w:sz w:val="28"/>
          <w:szCs w:val="28"/>
          <w:lang w:eastAsia="en-US"/>
        </w:rPr>
        <w:t>1</w:t>
      </w:r>
      <w:r w:rsidRPr="00C235E2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.1. статьи 11 Правил изложить в следующей редакции:</w:t>
      </w:r>
    </w:p>
    <w:p w:rsidR="00C235E2" w:rsidRDefault="00C235E2" w:rsidP="00C235E2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«11.1. Территории жилой застройки, общественно-деловые, рекреационные и др. зоны оборудуются малыми архитектурными формами. Места размещения, архитектурное и цветовое решение малых архитектурных форм (в том числе декоративных ограждений) должны быть согласованы с администрацией муниципального образования Алексеевский сельсовет</w:t>
      </w:r>
      <w:proofErr w:type="gramStart"/>
      <w:r>
        <w:rPr>
          <w:rFonts w:eastAsia="Calibri"/>
          <w:sz w:val="28"/>
          <w:szCs w:val="28"/>
          <w:lang w:eastAsia="en-US"/>
        </w:rPr>
        <w:t>.</w:t>
      </w:r>
      <w:r>
        <w:rPr>
          <w:sz w:val="28"/>
          <w:szCs w:val="28"/>
        </w:rPr>
        <w:t>»;</w:t>
      </w:r>
      <w:bookmarkEnd w:id="1"/>
      <w:proofErr w:type="gramEnd"/>
    </w:p>
    <w:p w:rsidR="00C235E2" w:rsidRDefault="00C235E2" w:rsidP="00C235E2">
      <w:pPr>
        <w:autoSpaceDE w:val="0"/>
        <w:autoSpaceDN w:val="0"/>
        <w:adjustRightInd w:val="0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исполнением настоящего решения оставляю за собой.</w:t>
      </w:r>
    </w:p>
    <w:p w:rsidR="00C235E2" w:rsidRDefault="00C235E2" w:rsidP="00C235E2">
      <w:pPr>
        <w:autoSpaceDE w:val="0"/>
        <w:autoSpaceDN w:val="0"/>
        <w:adjustRightInd w:val="0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Настоящее решение вступает в силу после его официального опубликования (обнародования).</w:t>
      </w:r>
    </w:p>
    <w:p w:rsidR="00C235E2" w:rsidRDefault="00C235E2" w:rsidP="00C235E2">
      <w:pPr>
        <w:ind w:right="-1"/>
        <w:jc w:val="both"/>
        <w:rPr>
          <w:rFonts w:eastAsia="Calibri"/>
          <w:sz w:val="28"/>
          <w:szCs w:val="28"/>
          <w:lang w:eastAsia="en-US"/>
        </w:rPr>
      </w:pPr>
    </w:p>
    <w:p w:rsidR="00C235E2" w:rsidRPr="00C235E2" w:rsidRDefault="00C235E2" w:rsidP="00C235E2">
      <w:pPr>
        <w:pStyle w:val="a4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5E2">
        <w:rPr>
          <w:rFonts w:ascii="Times New Roman" w:hAnsi="Times New Roman" w:cs="Times New Roman"/>
          <w:sz w:val="28"/>
          <w:szCs w:val="28"/>
        </w:rPr>
        <w:t>Председатель Совета депутатов,</w:t>
      </w:r>
    </w:p>
    <w:p w:rsidR="00C235E2" w:rsidRPr="00C235E2" w:rsidRDefault="00C235E2" w:rsidP="00C235E2">
      <w:pPr>
        <w:pStyle w:val="a4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235E2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            </w:t>
      </w:r>
      <w:proofErr w:type="spellStart"/>
      <w:r w:rsidRPr="00C235E2">
        <w:rPr>
          <w:rFonts w:ascii="Times New Roman" w:hAnsi="Times New Roman" w:cs="Times New Roman"/>
          <w:sz w:val="28"/>
          <w:szCs w:val="28"/>
        </w:rPr>
        <w:t>Н.В.Соколенко</w:t>
      </w:r>
      <w:proofErr w:type="spellEnd"/>
    </w:p>
    <w:p w:rsidR="00C235E2" w:rsidRDefault="00C235E2" w:rsidP="00C235E2">
      <w:pPr>
        <w:spacing w:after="200" w:line="276" w:lineRule="auto"/>
        <w:ind w:right="-1"/>
        <w:jc w:val="both"/>
        <w:rPr>
          <w:rFonts w:eastAsia="Calibri"/>
          <w:sz w:val="28"/>
          <w:szCs w:val="28"/>
          <w:lang w:eastAsia="en-US"/>
        </w:rPr>
      </w:pPr>
    </w:p>
    <w:p w:rsidR="008F1A60" w:rsidRPr="00C235E2" w:rsidRDefault="00C235E2" w:rsidP="00C235E2">
      <w:pPr>
        <w:spacing w:after="200" w:line="276" w:lineRule="auto"/>
        <w:ind w:right="-1"/>
        <w:jc w:val="both"/>
      </w:pPr>
      <w:r w:rsidRPr="00C235E2">
        <w:rPr>
          <w:rFonts w:eastAsia="Calibri"/>
          <w:lang w:eastAsia="en-US"/>
        </w:rPr>
        <w:t>Разослано: администрации района, прокурору района, администрации сельсовета.</w:t>
      </w:r>
    </w:p>
    <w:sectPr w:rsidR="008F1A60" w:rsidRPr="00C235E2" w:rsidSect="00C235E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6"/>
  <w:proofState w:spelling="clean" w:grammar="clean"/>
  <w:defaultTabStop w:val="708"/>
  <w:characterSpacingControl w:val="doNotCompress"/>
  <w:compat/>
  <w:rsids>
    <w:rsidRoot w:val="00C235E2"/>
    <w:rsid w:val="001D1877"/>
    <w:rsid w:val="00395A2D"/>
    <w:rsid w:val="008F1A60"/>
    <w:rsid w:val="00A77398"/>
    <w:rsid w:val="00C23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5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235E2"/>
    <w:pPr>
      <w:keepNext/>
      <w:jc w:val="center"/>
      <w:outlineLvl w:val="1"/>
    </w:pPr>
    <w:rPr>
      <w:b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235E2"/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character" w:customStyle="1" w:styleId="a3">
    <w:name w:val="Без интервала Знак"/>
    <w:basedOn w:val="a0"/>
    <w:link w:val="a4"/>
    <w:uiPriority w:val="1"/>
    <w:locked/>
    <w:rsid w:val="00C235E2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C235E2"/>
    <w:pPr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5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235E2"/>
    <w:pPr>
      <w:keepNext/>
      <w:jc w:val="center"/>
      <w:outlineLvl w:val="1"/>
    </w:pPr>
    <w:rPr>
      <w:b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235E2"/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character" w:customStyle="1" w:styleId="a3">
    <w:name w:val="Без интервала Знак"/>
    <w:basedOn w:val="a0"/>
    <w:link w:val="a4"/>
    <w:uiPriority w:val="1"/>
    <w:locked/>
    <w:rsid w:val="00C235E2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C235E2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1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Алексеевка</cp:lastModifiedBy>
  <cp:revision>2</cp:revision>
  <dcterms:created xsi:type="dcterms:W3CDTF">2023-07-28T11:52:00Z</dcterms:created>
  <dcterms:modified xsi:type="dcterms:W3CDTF">2023-07-28T11:52:00Z</dcterms:modified>
</cp:coreProperties>
</file>