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Ind w:w="-106" w:type="dxa"/>
        <w:tblLook w:val="01E0"/>
      </w:tblPr>
      <w:tblGrid>
        <w:gridCol w:w="5264"/>
        <w:gridCol w:w="4542"/>
      </w:tblGrid>
      <w:tr w:rsidR="005D7381" w:rsidRPr="00D84A24">
        <w:tc>
          <w:tcPr>
            <w:tcW w:w="5264" w:type="dxa"/>
          </w:tcPr>
          <w:tbl>
            <w:tblPr>
              <w:tblW w:w="0" w:type="auto"/>
              <w:tblCellMar>
                <w:left w:w="70" w:type="dxa"/>
                <w:right w:w="70" w:type="dxa"/>
              </w:tblCellMar>
              <w:tblLook w:val="0000"/>
            </w:tblPr>
            <w:tblGrid>
              <w:gridCol w:w="1949"/>
              <w:gridCol w:w="577"/>
              <w:gridCol w:w="1869"/>
            </w:tblGrid>
            <w:tr w:rsidR="005D7381" w:rsidRPr="00D84A24">
              <w:tc>
                <w:tcPr>
                  <w:tcW w:w="4395" w:type="dxa"/>
                  <w:gridSpan w:val="3"/>
                </w:tcPr>
                <w:p w:rsidR="005D7381" w:rsidRPr="00E07862" w:rsidRDefault="005D7381"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АДМИНИСТРАЦИЯ</w:t>
                  </w:r>
                </w:p>
                <w:p w:rsidR="005D7381" w:rsidRPr="00E07862" w:rsidRDefault="005D7381"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5D7381" w:rsidRPr="00E07862" w:rsidRDefault="005D7381"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Алексеевский сельсовет</w:t>
                  </w:r>
                </w:p>
                <w:p w:rsidR="005D7381" w:rsidRPr="00E07862" w:rsidRDefault="005D7381"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Т</w:t>
                  </w:r>
                  <w:r>
                    <w:rPr>
                      <w:rFonts w:ascii="Times New Roman" w:hAnsi="Times New Roman" w:cs="Times New Roman"/>
                      <w:b/>
                      <w:bCs/>
                      <w:sz w:val="28"/>
                      <w:szCs w:val="28"/>
                    </w:rPr>
                    <w:t>ашлинского района</w:t>
                  </w:r>
                  <w:r w:rsidRPr="00E07862">
                    <w:rPr>
                      <w:rFonts w:ascii="Times New Roman" w:hAnsi="Times New Roman" w:cs="Times New Roman"/>
                      <w:b/>
                      <w:bCs/>
                      <w:sz w:val="28"/>
                      <w:szCs w:val="28"/>
                    </w:rPr>
                    <w:t xml:space="preserve"> </w:t>
                  </w:r>
                </w:p>
                <w:p w:rsidR="005D7381" w:rsidRPr="00E07862" w:rsidRDefault="005D7381"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5D7381" w:rsidRPr="00E07862" w:rsidRDefault="005D7381" w:rsidP="00A828E1">
                  <w:pPr>
                    <w:pStyle w:val="FR1"/>
                    <w:jc w:val="center"/>
                    <w:rPr>
                      <w:rFonts w:ascii="Times New Roman" w:hAnsi="Times New Roman" w:cs="Times New Roman"/>
                      <w:sz w:val="28"/>
                      <w:szCs w:val="28"/>
                    </w:rPr>
                  </w:pPr>
                </w:p>
                <w:p w:rsidR="005D7381" w:rsidRPr="00E07862" w:rsidRDefault="005D7381" w:rsidP="00A828E1">
                  <w:pPr>
                    <w:pStyle w:val="FR1"/>
                    <w:jc w:val="center"/>
                    <w:rPr>
                      <w:rFonts w:ascii="Times New Roman" w:hAnsi="Times New Roman" w:cs="Times New Roman"/>
                      <w:sz w:val="28"/>
                      <w:szCs w:val="28"/>
                    </w:rPr>
                  </w:pPr>
                  <w:r w:rsidRPr="00E07862">
                    <w:rPr>
                      <w:rFonts w:ascii="Times New Roman" w:hAnsi="Times New Roman" w:cs="Times New Roman"/>
                      <w:b/>
                      <w:bCs/>
                      <w:sz w:val="28"/>
                      <w:szCs w:val="28"/>
                    </w:rPr>
                    <w:t>ПОСТАНОВЛЕНИЕ</w:t>
                  </w:r>
                </w:p>
                <w:p w:rsidR="005D7381" w:rsidRPr="00D84A24" w:rsidRDefault="005D7381" w:rsidP="00A828E1">
                  <w:pPr>
                    <w:pStyle w:val="FR1"/>
                    <w:jc w:val="center"/>
                    <w:rPr>
                      <w:rFonts w:ascii="Times New Roman" w:hAnsi="Times New Roman" w:cs="Times New Roman"/>
                      <w:sz w:val="16"/>
                      <w:szCs w:val="16"/>
                    </w:rPr>
                  </w:pPr>
                </w:p>
              </w:tc>
            </w:tr>
            <w:tr w:rsidR="005D7381" w:rsidRPr="00D84A24">
              <w:tc>
                <w:tcPr>
                  <w:tcW w:w="1949" w:type="dxa"/>
                  <w:tcBorders>
                    <w:top w:val="nil"/>
                    <w:left w:val="nil"/>
                    <w:bottom w:val="single" w:sz="6" w:space="0" w:color="auto"/>
                    <w:right w:val="nil"/>
                  </w:tcBorders>
                </w:tcPr>
                <w:p w:rsidR="005D7381" w:rsidRPr="00D84A24" w:rsidRDefault="005D7381" w:rsidP="00A828E1">
                  <w:pPr>
                    <w:pStyle w:val="FR1"/>
                    <w:jc w:val="center"/>
                    <w:rPr>
                      <w:rFonts w:ascii="Times New Roman" w:hAnsi="Times New Roman" w:cs="Times New Roman"/>
                      <w:sz w:val="28"/>
                      <w:szCs w:val="28"/>
                    </w:rPr>
                  </w:pPr>
                  <w:r>
                    <w:rPr>
                      <w:rFonts w:ascii="Times New Roman" w:hAnsi="Times New Roman" w:cs="Times New Roman"/>
                      <w:sz w:val="28"/>
                      <w:szCs w:val="28"/>
                    </w:rPr>
                    <w:t>11.11.2021г.</w:t>
                  </w:r>
                </w:p>
              </w:tc>
              <w:tc>
                <w:tcPr>
                  <w:tcW w:w="577" w:type="dxa"/>
                </w:tcPr>
                <w:p w:rsidR="005D7381" w:rsidRPr="00D84A24" w:rsidRDefault="005D7381" w:rsidP="00A828E1">
                  <w:pPr>
                    <w:pStyle w:val="FR1"/>
                    <w:jc w:val="center"/>
                    <w:rPr>
                      <w:rFonts w:ascii="Times New Roman" w:hAnsi="Times New Roman" w:cs="Times New Roman"/>
                    </w:rPr>
                  </w:pPr>
                  <w:r w:rsidRPr="00D84A24">
                    <w:rPr>
                      <w:rFonts w:ascii="Times New Roman" w:hAnsi="Times New Roman" w:cs="Times New Roman"/>
                      <w:b/>
                      <w:bCs/>
                    </w:rPr>
                    <w:t>№</w:t>
                  </w:r>
                </w:p>
              </w:tc>
              <w:tc>
                <w:tcPr>
                  <w:tcW w:w="1869" w:type="dxa"/>
                  <w:tcBorders>
                    <w:top w:val="nil"/>
                    <w:left w:val="nil"/>
                    <w:bottom w:val="single" w:sz="6" w:space="0" w:color="auto"/>
                    <w:right w:val="nil"/>
                  </w:tcBorders>
                </w:tcPr>
                <w:p w:rsidR="005D7381" w:rsidRPr="00D84A24" w:rsidRDefault="005D7381" w:rsidP="00A828E1">
                  <w:pPr>
                    <w:pStyle w:val="FR1"/>
                    <w:jc w:val="center"/>
                    <w:rPr>
                      <w:rFonts w:ascii="Times New Roman" w:hAnsi="Times New Roman" w:cs="Times New Roman"/>
                      <w:sz w:val="28"/>
                      <w:szCs w:val="28"/>
                    </w:rPr>
                  </w:pPr>
                  <w:r>
                    <w:rPr>
                      <w:rFonts w:ascii="Times New Roman" w:hAnsi="Times New Roman" w:cs="Times New Roman"/>
                      <w:sz w:val="28"/>
                      <w:szCs w:val="28"/>
                    </w:rPr>
                    <w:t>113-п</w:t>
                  </w:r>
                </w:p>
              </w:tc>
            </w:tr>
            <w:tr w:rsidR="005D7381" w:rsidRPr="00D84A24">
              <w:tc>
                <w:tcPr>
                  <w:tcW w:w="4395" w:type="dxa"/>
                  <w:gridSpan w:val="3"/>
                </w:tcPr>
                <w:p w:rsidR="005D7381" w:rsidRPr="00D84A24" w:rsidRDefault="005D7381" w:rsidP="00A828E1">
                  <w:pPr>
                    <w:pStyle w:val="FR1"/>
                    <w:jc w:val="center"/>
                    <w:rPr>
                      <w:rFonts w:ascii="Times New Roman" w:hAnsi="Times New Roman" w:cs="Times New Roman"/>
                      <w:b/>
                      <w:bCs/>
                    </w:rPr>
                  </w:pPr>
                  <w:r w:rsidRPr="00D84A24">
                    <w:rPr>
                      <w:rFonts w:ascii="Times New Roman" w:hAnsi="Times New Roman" w:cs="Times New Roman"/>
                      <w:b/>
                      <w:bCs/>
                    </w:rPr>
                    <w:t xml:space="preserve">с. </w:t>
                  </w:r>
                  <w:r>
                    <w:rPr>
                      <w:rFonts w:ascii="Times New Roman" w:hAnsi="Times New Roman" w:cs="Times New Roman"/>
                      <w:b/>
                      <w:bCs/>
                    </w:rPr>
                    <w:t>Алексеевка</w:t>
                  </w:r>
                </w:p>
              </w:tc>
            </w:tr>
          </w:tbl>
          <w:p w:rsidR="005D7381" w:rsidRPr="00D84A24" w:rsidRDefault="005D7381" w:rsidP="00A828E1">
            <w:pPr>
              <w:tabs>
                <w:tab w:val="left" w:pos="1960"/>
              </w:tabs>
              <w:rPr>
                <w:sz w:val="28"/>
                <w:szCs w:val="28"/>
              </w:rPr>
            </w:pPr>
            <w:r>
              <w:rPr>
                <w:noProof/>
              </w:rPr>
              <w:pict>
                <v:line id="_x0000_s1026" style="position:absolute;flip:x;z-index:251659264;mso-position-horizontal-relative:text;mso-position-vertical-relative:text" from="228.75pt,11.7pt" to="255.75pt,11.7pt" strokeweight=".26mm">
                  <v:stroke joinstyle="miter"/>
                </v:line>
              </w:pict>
            </w:r>
            <w:r>
              <w:rPr>
                <w:noProof/>
              </w:rPr>
              <w:pict>
                <v:line id="_x0000_s1027" style="position:absolute;z-index:251658240;mso-position-horizontal-relative:text;mso-position-vertical-relative:text" from="255.75pt,11.7pt" to="255.75pt,38.7pt" strokeweight=".26mm">
                  <v:stroke joinstyle="miter"/>
                </v:line>
              </w:pict>
            </w:r>
            <w:r>
              <w:rPr>
                <w:noProof/>
              </w:rPr>
              <w:pict>
                <v:line id="_x0000_s1028" style="position:absolute;z-index:251656192;mso-position-horizontal-relative:text;mso-position-vertical-relative:text" from="-9pt,11.7pt" to="18pt,11.7pt" strokeweight=".26mm">
                  <v:stroke joinstyle="miter"/>
                </v:line>
              </w:pict>
            </w:r>
            <w:r>
              <w:rPr>
                <w:noProof/>
              </w:rPr>
              <w:pict>
                <v:line id="_x0000_s1029" style="position:absolute;z-index:251657216;mso-position-horizontal-relative:text;mso-position-vertical-relative:text" from="-9pt,11.7pt" to="-9pt,38.7pt" strokeweight=".26mm">
                  <v:stroke joinstyle="miter"/>
                </v:line>
              </w:pict>
            </w:r>
            <w:r w:rsidRPr="00D84A24">
              <w:rPr>
                <w:sz w:val="28"/>
                <w:szCs w:val="28"/>
              </w:rPr>
              <w:t xml:space="preserve">                                                                                                              </w:t>
            </w:r>
          </w:p>
          <w:p w:rsidR="005D7381" w:rsidRPr="00D84A24" w:rsidRDefault="005D7381" w:rsidP="00A828E1">
            <w:pPr>
              <w:shd w:val="clear" w:color="auto" w:fill="FFFFFF"/>
              <w:jc w:val="both"/>
              <w:rPr>
                <w:sz w:val="28"/>
                <w:szCs w:val="28"/>
              </w:rPr>
            </w:pPr>
            <w:r>
              <w:rPr>
                <w:sz w:val="28"/>
                <w:szCs w:val="28"/>
              </w:rPr>
              <w:t>О внесении изменений в постановление  от 14.03.2017 № 18-п «</w:t>
            </w:r>
            <w:r w:rsidRPr="00D84A24">
              <w:rPr>
                <w:sz w:val="28"/>
                <w:szCs w:val="28"/>
              </w:rPr>
              <w:t xml:space="preserve">Об утверждении муниципальной программы «Комплексное развитие транспортной инфраструктуры муниципального образования </w:t>
            </w:r>
            <w:r>
              <w:rPr>
                <w:sz w:val="28"/>
                <w:szCs w:val="28"/>
              </w:rPr>
              <w:t xml:space="preserve">Алексеевский </w:t>
            </w:r>
            <w:r w:rsidRPr="00D84A24">
              <w:rPr>
                <w:sz w:val="28"/>
                <w:szCs w:val="28"/>
              </w:rPr>
              <w:t>сельсовет Ташлинского района Оренбургской области на 2017-2030 годы»</w:t>
            </w:r>
          </w:p>
          <w:p w:rsidR="005D7381" w:rsidRPr="00D84A24" w:rsidRDefault="005D7381" w:rsidP="00A828E1">
            <w:pPr>
              <w:shd w:val="clear" w:color="auto" w:fill="FFFFFF"/>
              <w:jc w:val="both"/>
            </w:pPr>
          </w:p>
        </w:tc>
        <w:tc>
          <w:tcPr>
            <w:tcW w:w="4542" w:type="dxa"/>
          </w:tcPr>
          <w:p w:rsidR="005D7381" w:rsidRPr="00D84A24" w:rsidRDefault="005D7381" w:rsidP="00A828E1">
            <w:pPr>
              <w:jc w:val="center"/>
              <w:rPr>
                <w:b/>
                <w:bCs/>
              </w:rPr>
            </w:pPr>
          </w:p>
        </w:tc>
      </w:tr>
    </w:tbl>
    <w:p w:rsidR="005D7381" w:rsidRPr="00D84A24" w:rsidRDefault="005D7381" w:rsidP="00555A99">
      <w:pPr>
        <w:shd w:val="clear" w:color="auto" w:fill="FFFFFF"/>
        <w:ind w:firstLine="708"/>
        <w:jc w:val="both"/>
      </w:pPr>
    </w:p>
    <w:p w:rsidR="005D7381" w:rsidRPr="00D84A24" w:rsidRDefault="005D7381" w:rsidP="00555A99">
      <w:pPr>
        <w:shd w:val="clear" w:color="auto" w:fill="FFFFFF"/>
        <w:ind w:firstLine="708"/>
        <w:jc w:val="both"/>
        <w:rPr>
          <w:sz w:val="28"/>
          <w:szCs w:val="28"/>
        </w:rPr>
      </w:pPr>
      <w:r w:rsidRPr="00D84A24">
        <w:rPr>
          <w:sz w:val="28"/>
          <w:szCs w:val="28"/>
        </w:rPr>
        <w:t>В</w:t>
      </w:r>
      <w:r>
        <w:rPr>
          <w:sz w:val="28"/>
          <w:szCs w:val="28"/>
        </w:rPr>
        <w:t xml:space="preserve"> целях повышения результативности исполнения действующей муниципальной программы в сфере комплексного развития транспортной инфраструктуры, в </w:t>
      </w:r>
      <w:r w:rsidRPr="00D84A24">
        <w:rPr>
          <w:sz w:val="28"/>
          <w:szCs w:val="28"/>
        </w:rPr>
        <w:t xml:space="preserve"> соответствии с Федеральным законом от 29 декабря 2014 года № 456-ФЗ «О внесении изменений в Градостроительный кодекс и отдельные законодательные акты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25 декабря 2015 года №</w:t>
      </w:r>
      <w:r>
        <w:rPr>
          <w:sz w:val="28"/>
          <w:szCs w:val="28"/>
        </w:rPr>
        <w:t xml:space="preserve"> </w:t>
      </w:r>
      <w:r w:rsidRPr="00D84A24">
        <w:rPr>
          <w:sz w:val="28"/>
          <w:szCs w:val="28"/>
        </w:rPr>
        <w:t>1440 «Об утверждении требований к программам комплексного развития транспортной инфраструктуры поселений, городских округов»,</w:t>
      </w:r>
      <w:r>
        <w:rPr>
          <w:sz w:val="28"/>
          <w:szCs w:val="28"/>
        </w:rPr>
        <w:t xml:space="preserve"> постановлением администрации Алексеевского сельсовета от  16.05.2017 № 39-п «Об утверждении порядка разработки,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 </w:t>
      </w:r>
      <w:r w:rsidRPr="00D84A24">
        <w:rPr>
          <w:sz w:val="28"/>
          <w:szCs w:val="28"/>
        </w:rPr>
        <w:t xml:space="preserve"> руководствуясь Уставом муниципального образования </w:t>
      </w:r>
      <w:r>
        <w:rPr>
          <w:sz w:val="28"/>
          <w:szCs w:val="28"/>
        </w:rPr>
        <w:t xml:space="preserve">Алексеевский </w:t>
      </w:r>
      <w:r w:rsidRPr="00D84A24">
        <w:rPr>
          <w:sz w:val="28"/>
          <w:szCs w:val="28"/>
        </w:rPr>
        <w:t xml:space="preserve">сельсовет Ташлинского  района Оренбургской области: </w:t>
      </w:r>
    </w:p>
    <w:p w:rsidR="005D7381" w:rsidRDefault="005D7381" w:rsidP="00555A99">
      <w:pPr>
        <w:shd w:val="clear" w:color="auto" w:fill="FFFFFF"/>
        <w:ind w:firstLine="708"/>
        <w:jc w:val="both"/>
        <w:rPr>
          <w:sz w:val="28"/>
          <w:szCs w:val="28"/>
        </w:rPr>
      </w:pPr>
      <w:r w:rsidRPr="00D84A24">
        <w:rPr>
          <w:sz w:val="28"/>
          <w:szCs w:val="28"/>
        </w:rPr>
        <w:t xml:space="preserve">1. </w:t>
      </w:r>
      <w:r>
        <w:rPr>
          <w:sz w:val="28"/>
          <w:szCs w:val="28"/>
        </w:rPr>
        <w:t>Внести в постановление  от 14.03.2017 № 18-п  «Об утверждении муниципальной программы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 ( далее- Программа) следующие изменения:</w:t>
      </w:r>
    </w:p>
    <w:p w:rsidR="005D7381" w:rsidRDefault="005D7381" w:rsidP="00555A99">
      <w:pPr>
        <w:shd w:val="clear" w:color="auto" w:fill="FFFFFF"/>
        <w:ind w:firstLine="708"/>
        <w:jc w:val="both"/>
        <w:rPr>
          <w:sz w:val="28"/>
          <w:szCs w:val="28"/>
        </w:rPr>
      </w:pPr>
      <w:r>
        <w:rPr>
          <w:sz w:val="28"/>
          <w:szCs w:val="28"/>
        </w:rPr>
        <w:t>1.1. В паспорте Программы строку таблицы «Объемы и источники финансового обеспечения Программы» изложить в новой редакции:</w:t>
      </w:r>
    </w:p>
    <w:p w:rsidR="005D7381" w:rsidRDefault="005D7381" w:rsidP="00555A99">
      <w:pPr>
        <w:shd w:val="clear" w:color="auto" w:fill="FFFFFF"/>
        <w:ind w:firstLine="708"/>
        <w:jc w:val="both"/>
        <w:rPr>
          <w:sz w:val="28"/>
          <w:szCs w:val="28"/>
        </w:rPr>
      </w:pPr>
      <w:r>
        <w:rPr>
          <w:sz w:val="28"/>
          <w:szCs w:val="28"/>
        </w:rPr>
        <w:t>«Финансирование за счет средств местного бюджета составит по годам:</w:t>
      </w:r>
    </w:p>
    <w:p w:rsidR="005D7381" w:rsidRDefault="005D7381" w:rsidP="00555A99">
      <w:pPr>
        <w:shd w:val="clear" w:color="auto" w:fill="FFFFFF"/>
        <w:ind w:firstLine="708"/>
        <w:jc w:val="both"/>
        <w:rPr>
          <w:sz w:val="28"/>
          <w:szCs w:val="28"/>
        </w:rPr>
      </w:pPr>
      <w:r>
        <w:rPr>
          <w:sz w:val="28"/>
          <w:szCs w:val="28"/>
        </w:rPr>
        <w:t>2017 г.- 469,6 тыс.руб.;</w:t>
      </w:r>
    </w:p>
    <w:p w:rsidR="005D7381" w:rsidRDefault="005D7381" w:rsidP="00555A99">
      <w:pPr>
        <w:shd w:val="clear" w:color="auto" w:fill="FFFFFF"/>
        <w:ind w:firstLine="708"/>
        <w:jc w:val="both"/>
        <w:rPr>
          <w:sz w:val="28"/>
          <w:szCs w:val="28"/>
        </w:rPr>
      </w:pPr>
      <w:r>
        <w:rPr>
          <w:sz w:val="28"/>
          <w:szCs w:val="28"/>
        </w:rPr>
        <w:t>2018 г.- 287,9 тыс.руб.;</w:t>
      </w:r>
    </w:p>
    <w:p w:rsidR="005D7381" w:rsidRDefault="005D7381" w:rsidP="00555A99">
      <w:pPr>
        <w:shd w:val="clear" w:color="auto" w:fill="FFFFFF"/>
        <w:ind w:firstLine="708"/>
        <w:jc w:val="both"/>
        <w:rPr>
          <w:sz w:val="28"/>
          <w:szCs w:val="28"/>
        </w:rPr>
      </w:pPr>
      <w:r>
        <w:rPr>
          <w:sz w:val="28"/>
          <w:szCs w:val="28"/>
        </w:rPr>
        <w:t>2019 г.- 518,0 тыс.руб.;</w:t>
      </w:r>
    </w:p>
    <w:p w:rsidR="005D7381" w:rsidRDefault="005D7381" w:rsidP="00555A99">
      <w:pPr>
        <w:shd w:val="clear" w:color="auto" w:fill="FFFFFF"/>
        <w:ind w:firstLine="708"/>
        <w:jc w:val="both"/>
        <w:rPr>
          <w:sz w:val="28"/>
          <w:szCs w:val="28"/>
        </w:rPr>
      </w:pPr>
      <w:r>
        <w:rPr>
          <w:sz w:val="28"/>
          <w:szCs w:val="28"/>
        </w:rPr>
        <w:t>2020 г.- 2994,0 тыс.руб.;</w:t>
      </w:r>
    </w:p>
    <w:p w:rsidR="005D7381" w:rsidRDefault="005D7381" w:rsidP="00555A99">
      <w:pPr>
        <w:shd w:val="clear" w:color="auto" w:fill="FFFFFF"/>
        <w:ind w:firstLine="708"/>
        <w:jc w:val="both"/>
        <w:rPr>
          <w:sz w:val="28"/>
          <w:szCs w:val="28"/>
        </w:rPr>
      </w:pPr>
      <w:r>
        <w:rPr>
          <w:sz w:val="28"/>
          <w:szCs w:val="28"/>
        </w:rPr>
        <w:t>2021г. – 520,9 тыс.руб.;</w:t>
      </w:r>
    </w:p>
    <w:p w:rsidR="005D7381" w:rsidRDefault="005D7381" w:rsidP="00555A99">
      <w:pPr>
        <w:shd w:val="clear" w:color="auto" w:fill="FFFFFF"/>
        <w:ind w:firstLine="708"/>
        <w:jc w:val="both"/>
        <w:rPr>
          <w:sz w:val="28"/>
          <w:szCs w:val="28"/>
        </w:rPr>
      </w:pPr>
      <w:r>
        <w:rPr>
          <w:sz w:val="28"/>
          <w:szCs w:val="28"/>
        </w:rPr>
        <w:t>2022г.-   543,3 тыс.руб.;</w:t>
      </w:r>
    </w:p>
    <w:p w:rsidR="005D7381" w:rsidRDefault="005D7381" w:rsidP="00555A99">
      <w:pPr>
        <w:shd w:val="clear" w:color="auto" w:fill="FFFFFF"/>
        <w:ind w:firstLine="708"/>
        <w:jc w:val="both"/>
        <w:rPr>
          <w:sz w:val="28"/>
          <w:szCs w:val="28"/>
        </w:rPr>
      </w:pPr>
      <w:r>
        <w:rPr>
          <w:sz w:val="28"/>
          <w:szCs w:val="28"/>
        </w:rPr>
        <w:t>2023г. 556,4 тыс. руб.;</w:t>
      </w:r>
    </w:p>
    <w:p w:rsidR="005D7381" w:rsidRDefault="005D7381" w:rsidP="00555A99">
      <w:pPr>
        <w:shd w:val="clear" w:color="auto" w:fill="FFFFFF"/>
        <w:ind w:firstLine="708"/>
        <w:jc w:val="both"/>
        <w:rPr>
          <w:sz w:val="28"/>
          <w:szCs w:val="28"/>
        </w:rPr>
      </w:pPr>
      <w:r>
        <w:rPr>
          <w:sz w:val="28"/>
          <w:szCs w:val="28"/>
        </w:rPr>
        <w:t>2024-2030 г.г.- 568,2 тыс.руб.</w:t>
      </w:r>
    </w:p>
    <w:p w:rsidR="005D7381" w:rsidRDefault="005D7381"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5D7381" w:rsidRDefault="005D7381" w:rsidP="00555A99">
      <w:pPr>
        <w:shd w:val="clear" w:color="auto" w:fill="FFFFFF"/>
        <w:ind w:firstLine="708"/>
        <w:jc w:val="both"/>
        <w:rPr>
          <w:sz w:val="28"/>
          <w:szCs w:val="28"/>
        </w:rPr>
      </w:pPr>
      <w:r>
        <w:rPr>
          <w:sz w:val="28"/>
          <w:szCs w:val="28"/>
        </w:rPr>
        <w:t>1.2. Раздел 5 Программы изложить в новой редакции:</w:t>
      </w:r>
    </w:p>
    <w:p w:rsidR="005D7381" w:rsidRDefault="005D7381" w:rsidP="00555A99">
      <w:pPr>
        <w:shd w:val="clear" w:color="auto" w:fill="FFFFFF"/>
        <w:ind w:firstLine="708"/>
        <w:jc w:val="both"/>
        <w:rPr>
          <w:sz w:val="28"/>
          <w:szCs w:val="28"/>
        </w:rPr>
      </w:pPr>
      <w:r>
        <w:rPr>
          <w:sz w:val="28"/>
          <w:szCs w:val="28"/>
        </w:rPr>
        <w:t>«Раздел 5. Оценка объемов и источников финансирования мероприятий по проектированию, строительству, реконструкции объектов транспортной инфраструктуры</w:t>
      </w:r>
    </w:p>
    <w:p w:rsidR="005D7381" w:rsidRDefault="005D7381" w:rsidP="00555A99">
      <w:pPr>
        <w:shd w:val="clear" w:color="auto" w:fill="FFFFFF"/>
        <w:ind w:firstLine="708"/>
        <w:jc w:val="both"/>
        <w:rPr>
          <w:sz w:val="28"/>
          <w:szCs w:val="28"/>
        </w:rPr>
      </w:pPr>
      <w:r>
        <w:rPr>
          <w:sz w:val="28"/>
          <w:szCs w:val="28"/>
        </w:rPr>
        <w:t>Общий объем финансирования из местного бюджета составит по годам:</w:t>
      </w:r>
    </w:p>
    <w:p w:rsidR="005D7381" w:rsidRDefault="005D7381" w:rsidP="00555A99">
      <w:pPr>
        <w:shd w:val="clear" w:color="auto" w:fill="FFFFFF"/>
        <w:ind w:firstLine="708"/>
        <w:jc w:val="both"/>
        <w:rPr>
          <w:sz w:val="28"/>
          <w:szCs w:val="28"/>
        </w:rPr>
      </w:pPr>
      <w:r>
        <w:rPr>
          <w:sz w:val="28"/>
          <w:szCs w:val="28"/>
        </w:rPr>
        <w:t>2017 г.- 469,6 тыс.руб.;</w:t>
      </w:r>
    </w:p>
    <w:p w:rsidR="005D7381" w:rsidRDefault="005D7381" w:rsidP="00555A99">
      <w:pPr>
        <w:shd w:val="clear" w:color="auto" w:fill="FFFFFF"/>
        <w:ind w:firstLine="708"/>
        <w:jc w:val="both"/>
        <w:rPr>
          <w:sz w:val="28"/>
          <w:szCs w:val="28"/>
        </w:rPr>
      </w:pPr>
      <w:r>
        <w:rPr>
          <w:sz w:val="28"/>
          <w:szCs w:val="28"/>
        </w:rPr>
        <w:t>2018 г.- 287,9 тыс.руб.;</w:t>
      </w:r>
    </w:p>
    <w:p w:rsidR="005D7381" w:rsidRDefault="005D7381" w:rsidP="00555A99">
      <w:pPr>
        <w:shd w:val="clear" w:color="auto" w:fill="FFFFFF"/>
        <w:ind w:firstLine="708"/>
        <w:jc w:val="both"/>
        <w:rPr>
          <w:sz w:val="28"/>
          <w:szCs w:val="28"/>
        </w:rPr>
      </w:pPr>
      <w:r>
        <w:rPr>
          <w:sz w:val="28"/>
          <w:szCs w:val="28"/>
        </w:rPr>
        <w:t>2019 г.- 518,0 тыс.руб.;</w:t>
      </w:r>
    </w:p>
    <w:p w:rsidR="005D7381" w:rsidRDefault="005D7381" w:rsidP="00555A99">
      <w:pPr>
        <w:shd w:val="clear" w:color="auto" w:fill="FFFFFF"/>
        <w:ind w:firstLine="708"/>
        <w:jc w:val="both"/>
        <w:rPr>
          <w:sz w:val="28"/>
          <w:szCs w:val="28"/>
        </w:rPr>
      </w:pPr>
      <w:r>
        <w:rPr>
          <w:sz w:val="28"/>
          <w:szCs w:val="28"/>
        </w:rPr>
        <w:t>2020 г.- 2994,0 тыс.руб.;</w:t>
      </w:r>
    </w:p>
    <w:p w:rsidR="005D7381" w:rsidRDefault="005D7381" w:rsidP="00555A99">
      <w:pPr>
        <w:shd w:val="clear" w:color="auto" w:fill="FFFFFF"/>
        <w:ind w:firstLine="708"/>
        <w:jc w:val="both"/>
        <w:rPr>
          <w:sz w:val="28"/>
          <w:szCs w:val="28"/>
        </w:rPr>
      </w:pPr>
      <w:r>
        <w:rPr>
          <w:sz w:val="28"/>
          <w:szCs w:val="28"/>
        </w:rPr>
        <w:t>2021г. – 520,9 тыс.руб.;</w:t>
      </w:r>
    </w:p>
    <w:p w:rsidR="005D7381" w:rsidRDefault="005D7381" w:rsidP="00555A99">
      <w:pPr>
        <w:shd w:val="clear" w:color="auto" w:fill="FFFFFF"/>
        <w:ind w:firstLine="708"/>
        <w:jc w:val="both"/>
        <w:rPr>
          <w:sz w:val="28"/>
          <w:szCs w:val="28"/>
        </w:rPr>
      </w:pPr>
      <w:r>
        <w:rPr>
          <w:sz w:val="28"/>
          <w:szCs w:val="28"/>
        </w:rPr>
        <w:t>2022г. – 543,3 тыс.руб.;</w:t>
      </w:r>
    </w:p>
    <w:p w:rsidR="005D7381" w:rsidRDefault="005D7381" w:rsidP="00555A99">
      <w:pPr>
        <w:shd w:val="clear" w:color="auto" w:fill="FFFFFF"/>
        <w:ind w:firstLine="708"/>
        <w:jc w:val="both"/>
        <w:rPr>
          <w:sz w:val="28"/>
          <w:szCs w:val="28"/>
        </w:rPr>
      </w:pPr>
      <w:r>
        <w:rPr>
          <w:sz w:val="28"/>
          <w:szCs w:val="28"/>
        </w:rPr>
        <w:t>2023г. - 556,4</w:t>
      </w:r>
      <w:r w:rsidRPr="00923972">
        <w:rPr>
          <w:sz w:val="28"/>
          <w:szCs w:val="28"/>
        </w:rPr>
        <w:t xml:space="preserve"> </w:t>
      </w:r>
      <w:r>
        <w:rPr>
          <w:sz w:val="28"/>
          <w:szCs w:val="28"/>
        </w:rPr>
        <w:t>тыс.руб.;</w:t>
      </w:r>
    </w:p>
    <w:p w:rsidR="005D7381" w:rsidRDefault="005D7381" w:rsidP="00555A99">
      <w:pPr>
        <w:shd w:val="clear" w:color="auto" w:fill="FFFFFF"/>
        <w:ind w:firstLine="708"/>
        <w:jc w:val="both"/>
        <w:rPr>
          <w:sz w:val="28"/>
          <w:szCs w:val="28"/>
        </w:rPr>
      </w:pPr>
      <w:r>
        <w:rPr>
          <w:sz w:val="28"/>
          <w:szCs w:val="28"/>
        </w:rPr>
        <w:t>2024г. - 2030 г.г.- 568,2 тыс.руб.</w:t>
      </w:r>
    </w:p>
    <w:p w:rsidR="005D7381" w:rsidRDefault="005D7381"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5D7381" w:rsidRPr="00D84A24" w:rsidRDefault="005D7381" w:rsidP="00555A99">
      <w:pPr>
        <w:shd w:val="clear" w:color="auto" w:fill="FFFFFF"/>
        <w:ind w:firstLine="708"/>
        <w:jc w:val="both"/>
        <w:rPr>
          <w:sz w:val="28"/>
          <w:szCs w:val="28"/>
        </w:rPr>
      </w:pPr>
      <w:r>
        <w:rPr>
          <w:sz w:val="28"/>
          <w:szCs w:val="28"/>
        </w:rPr>
        <w:t>1.3. Приложения №№ 1-2 к Программе изложить в новой редакции согласно приложениям №№ 1-2 к настоящему постановлению.</w:t>
      </w:r>
    </w:p>
    <w:p w:rsidR="005D7381" w:rsidRPr="00D84A24" w:rsidRDefault="005D7381" w:rsidP="00555A99">
      <w:pPr>
        <w:suppressAutoHyphens/>
        <w:spacing w:line="200" w:lineRule="atLeast"/>
        <w:ind w:firstLine="708"/>
        <w:jc w:val="both"/>
        <w:rPr>
          <w:sz w:val="28"/>
          <w:szCs w:val="28"/>
        </w:rPr>
      </w:pPr>
      <w:r w:rsidRPr="00D84A24">
        <w:rPr>
          <w:sz w:val="28"/>
          <w:szCs w:val="28"/>
        </w:rPr>
        <w:t>2. Контроль за исполнением настоящего постановления оставляю за собой.</w:t>
      </w:r>
    </w:p>
    <w:p w:rsidR="005D7381" w:rsidRPr="008067AA" w:rsidRDefault="005D7381" w:rsidP="00555A99">
      <w:pPr>
        <w:pStyle w:val="af0"/>
        <w:ind w:left="0" w:firstLine="567"/>
        <w:rPr>
          <w:rFonts w:ascii="Times New Roman" w:hAnsi="Times New Roman" w:cs="Times New Roman"/>
          <w:sz w:val="28"/>
          <w:szCs w:val="28"/>
        </w:rPr>
      </w:pPr>
      <w:r w:rsidRPr="008067AA">
        <w:rPr>
          <w:rFonts w:ascii="Times New Roman" w:hAnsi="Times New Roman" w:cs="Times New Roman"/>
          <w:sz w:val="28"/>
          <w:szCs w:val="28"/>
        </w:rPr>
        <w:t xml:space="preserve">3. Постановление вступает в силу после его официального </w:t>
      </w:r>
      <w:r>
        <w:rPr>
          <w:rFonts w:ascii="Times New Roman" w:hAnsi="Times New Roman" w:cs="Times New Roman"/>
          <w:sz w:val="28"/>
          <w:szCs w:val="28"/>
        </w:rPr>
        <w:t>опубликования (</w:t>
      </w:r>
      <w:r w:rsidRPr="008067AA">
        <w:rPr>
          <w:rFonts w:ascii="Times New Roman" w:hAnsi="Times New Roman" w:cs="Times New Roman"/>
          <w:sz w:val="28"/>
          <w:szCs w:val="28"/>
        </w:rPr>
        <w:t>обнародования</w:t>
      </w:r>
      <w:r>
        <w:rPr>
          <w:rFonts w:ascii="Times New Roman" w:hAnsi="Times New Roman" w:cs="Times New Roman"/>
          <w:sz w:val="28"/>
          <w:szCs w:val="28"/>
        </w:rPr>
        <w:t>)</w:t>
      </w:r>
      <w:r w:rsidRPr="008067AA">
        <w:rPr>
          <w:rFonts w:ascii="Times New Roman" w:hAnsi="Times New Roman" w:cs="Times New Roman"/>
          <w:sz w:val="28"/>
          <w:szCs w:val="28"/>
        </w:rPr>
        <w:t>.</w:t>
      </w:r>
    </w:p>
    <w:p w:rsidR="005D7381" w:rsidRDefault="005D7381" w:rsidP="00555A99">
      <w:pPr>
        <w:suppressAutoHyphens/>
        <w:jc w:val="both"/>
        <w:rPr>
          <w:sz w:val="28"/>
          <w:szCs w:val="28"/>
        </w:rPr>
      </w:pPr>
    </w:p>
    <w:p w:rsidR="005D7381" w:rsidRDefault="005D7381" w:rsidP="00555A99">
      <w:pPr>
        <w:suppressAutoHyphens/>
        <w:jc w:val="both"/>
        <w:rPr>
          <w:sz w:val="28"/>
          <w:szCs w:val="28"/>
        </w:rPr>
      </w:pPr>
    </w:p>
    <w:p w:rsidR="005D7381" w:rsidRPr="00D84A24" w:rsidRDefault="005D7381" w:rsidP="00555A99">
      <w:pPr>
        <w:suppressAutoHyphens/>
        <w:jc w:val="both"/>
        <w:rPr>
          <w:sz w:val="28"/>
          <w:szCs w:val="28"/>
        </w:rPr>
      </w:pPr>
    </w:p>
    <w:p w:rsidR="005D7381" w:rsidRDefault="005D7381" w:rsidP="00555A99">
      <w:pPr>
        <w:jc w:val="both"/>
        <w:rPr>
          <w:sz w:val="28"/>
          <w:szCs w:val="28"/>
        </w:rPr>
      </w:pPr>
      <w:r w:rsidRPr="00D84A24">
        <w:rPr>
          <w:sz w:val="28"/>
          <w:szCs w:val="28"/>
        </w:rPr>
        <w:t xml:space="preserve">Глава </w:t>
      </w:r>
      <w:r>
        <w:rPr>
          <w:sz w:val="28"/>
          <w:szCs w:val="28"/>
        </w:rPr>
        <w:t>муниципального образования                                                 Н.В.Соколенко</w:t>
      </w:r>
    </w:p>
    <w:p w:rsidR="005D7381" w:rsidRDefault="005D7381" w:rsidP="00555A99">
      <w:pPr>
        <w:jc w:val="both"/>
        <w:rPr>
          <w:sz w:val="28"/>
          <w:szCs w:val="28"/>
        </w:rPr>
      </w:pPr>
    </w:p>
    <w:p w:rsidR="005D7381" w:rsidRDefault="005D7381" w:rsidP="00555A99">
      <w:pPr>
        <w:jc w:val="both"/>
        <w:rPr>
          <w:sz w:val="28"/>
          <w:szCs w:val="28"/>
        </w:rPr>
      </w:pPr>
    </w:p>
    <w:p w:rsidR="005D7381" w:rsidRDefault="005D7381" w:rsidP="00555A99">
      <w:pPr>
        <w:jc w:val="both"/>
        <w:rPr>
          <w:sz w:val="28"/>
          <w:szCs w:val="28"/>
        </w:rPr>
      </w:pPr>
    </w:p>
    <w:p w:rsidR="005D7381" w:rsidRDefault="005D7381" w:rsidP="00555A99">
      <w:pPr>
        <w:jc w:val="both"/>
        <w:rPr>
          <w:sz w:val="28"/>
          <w:szCs w:val="28"/>
        </w:rPr>
      </w:pPr>
    </w:p>
    <w:p w:rsidR="005D7381" w:rsidRPr="00D84A24" w:rsidRDefault="005D7381" w:rsidP="00555A99">
      <w:pPr>
        <w:jc w:val="both"/>
        <w:rPr>
          <w:sz w:val="28"/>
          <w:szCs w:val="28"/>
        </w:rPr>
      </w:pPr>
      <w:r w:rsidRPr="00D84A24">
        <w:rPr>
          <w:sz w:val="28"/>
          <w:szCs w:val="28"/>
        </w:rPr>
        <w:t xml:space="preserve">Разослано: </w:t>
      </w:r>
      <w:r>
        <w:rPr>
          <w:sz w:val="28"/>
          <w:szCs w:val="28"/>
        </w:rPr>
        <w:t>п</w:t>
      </w:r>
      <w:r w:rsidRPr="00D84A24">
        <w:rPr>
          <w:sz w:val="28"/>
          <w:szCs w:val="28"/>
        </w:rPr>
        <w:t xml:space="preserve">рокуратуре района, финансовому отделу Ташлинского района, бухгалтеру.  </w:t>
      </w:r>
    </w:p>
    <w:p w:rsidR="005D7381" w:rsidRDefault="005D7381" w:rsidP="00E07862">
      <w:pPr>
        <w:pStyle w:val="ConsPlusTitle"/>
        <w:widowControl/>
        <w:jc w:val="right"/>
        <w:rPr>
          <w:rFonts w:ascii="Times New Roman" w:hAnsi="Times New Roman" w:cs="Times New Roman"/>
          <w:b w:val="0"/>
          <w:bCs w:val="0"/>
          <w:sz w:val="28"/>
          <w:szCs w:val="28"/>
        </w:rPr>
      </w:pPr>
      <w:r w:rsidRPr="00D84A24">
        <w:rPr>
          <w:rFonts w:ascii="Times New Roman" w:hAnsi="Times New Roman" w:cs="Times New Roman"/>
          <w:b w:val="0"/>
          <w:bCs w:val="0"/>
          <w:sz w:val="28"/>
          <w:szCs w:val="28"/>
        </w:rPr>
        <w:t xml:space="preserve">                                                                         </w:t>
      </w:r>
    </w:p>
    <w:p w:rsidR="005D7381" w:rsidRDefault="005D7381" w:rsidP="00E07862">
      <w:pPr>
        <w:pStyle w:val="ConsPlusTitle"/>
        <w:widowControl/>
        <w:jc w:val="right"/>
        <w:rPr>
          <w:rFonts w:ascii="Times New Roman" w:hAnsi="Times New Roman" w:cs="Times New Roman"/>
          <w:b w:val="0"/>
          <w:bCs w:val="0"/>
          <w:sz w:val="28"/>
          <w:szCs w:val="28"/>
        </w:rPr>
      </w:pPr>
    </w:p>
    <w:p w:rsidR="005D7381" w:rsidRDefault="005D7381" w:rsidP="00E07862">
      <w:pPr>
        <w:pStyle w:val="ConsPlusTitle"/>
        <w:widowControl/>
        <w:jc w:val="right"/>
        <w:rPr>
          <w:rFonts w:ascii="Times New Roman" w:hAnsi="Times New Roman" w:cs="Times New Roman"/>
          <w:b w:val="0"/>
          <w:bCs w:val="0"/>
          <w:sz w:val="28"/>
          <w:szCs w:val="28"/>
        </w:rPr>
      </w:pPr>
    </w:p>
    <w:p w:rsidR="005D7381" w:rsidRPr="00D84A24" w:rsidRDefault="005D7381" w:rsidP="00B232DD">
      <w:pPr>
        <w:tabs>
          <w:tab w:val="num" w:pos="-567"/>
        </w:tabs>
        <w:ind w:right="-1" w:firstLine="708"/>
        <w:jc w:val="both"/>
        <w:sectPr w:rsidR="005D7381" w:rsidRPr="00D84A24" w:rsidSect="00B232DD">
          <w:pgSz w:w="11906" w:h="16838"/>
          <w:pgMar w:top="1134" w:right="707" w:bottom="1134" w:left="1276" w:header="709" w:footer="709" w:gutter="0"/>
          <w:cols w:space="708"/>
          <w:docGrid w:linePitch="360"/>
        </w:sectPr>
      </w:pP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21</w:t>
      </w:r>
      <w:r w:rsidRPr="00435C0B">
        <w:rPr>
          <w:rFonts w:ascii="Times New Roman" w:hAnsi="Times New Roman" w:cs="Times New Roman"/>
          <w:color w:val="000000"/>
        </w:rPr>
        <w:t xml:space="preserve"> № </w:t>
      </w:r>
      <w:r>
        <w:rPr>
          <w:rFonts w:ascii="Times New Roman" w:hAnsi="Times New Roman" w:cs="Times New Roman"/>
          <w:color w:val="000000"/>
        </w:rPr>
        <w:t>113</w:t>
      </w:r>
      <w:r w:rsidRPr="00435C0B">
        <w:rPr>
          <w:rFonts w:ascii="Times New Roman" w:hAnsi="Times New Roman" w:cs="Times New Roman"/>
          <w:color w:val="000000"/>
        </w:rPr>
        <w:t xml:space="preserve">-п </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5D7381" w:rsidRPr="00435C0B" w:rsidRDefault="005D7381" w:rsidP="003D7A23">
      <w:pPr>
        <w:pStyle w:val="ConsPlusNormal"/>
        <w:widowControl/>
        <w:ind w:left="10080" w:firstLine="0"/>
        <w:jc w:val="right"/>
        <w:rPr>
          <w:rFonts w:ascii="Times New Roman" w:hAnsi="Times New Roman" w:cs="Times New Roman"/>
        </w:rPr>
      </w:pPr>
      <w:r w:rsidRPr="00435C0B">
        <w:rPr>
          <w:rFonts w:ascii="Times New Roman" w:hAnsi="Times New Roman" w:cs="Times New Roman"/>
        </w:rPr>
        <w:t>к муниципальной программе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p>
    <w:p w:rsidR="005D7381" w:rsidRDefault="005D7381" w:rsidP="00EE68DE">
      <w:pPr>
        <w:pStyle w:val="ConsPlusNormal"/>
        <w:widowControl/>
        <w:ind w:firstLine="0"/>
        <w:jc w:val="center"/>
        <w:rPr>
          <w:rFonts w:ascii="Times New Roman" w:hAnsi="Times New Roman" w:cs="Times New Roman"/>
          <w:b/>
          <w:bCs/>
          <w:color w:val="000000"/>
          <w:sz w:val="24"/>
          <w:szCs w:val="24"/>
        </w:rPr>
      </w:pPr>
    </w:p>
    <w:p w:rsidR="005D7381" w:rsidRPr="00A61043" w:rsidRDefault="005D7381" w:rsidP="00EE68DE">
      <w:pPr>
        <w:pStyle w:val="ConsPlusNormal"/>
        <w:widowControl/>
        <w:ind w:firstLine="0"/>
        <w:jc w:val="center"/>
        <w:rPr>
          <w:rFonts w:ascii="Times New Roman" w:hAnsi="Times New Roman" w:cs="Times New Roman"/>
          <w:b/>
          <w:bCs/>
          <w:color w:val="000000"/>
          <w:sz w:val="24"/>
          <w:szCs w:val="24"/>
        </w:rPr>
      </w:pPr>
      <w:r w:rsidRPr="00A61043">
        <w:rPr>
          <w:rFonts w:ascii="Times New Roman" w:hAnsi="Times New Roman" w:cs="Times New Roman"/>
          <w:b/>
          <w:bCs/>
          <w:color w:val="000000"/>
          <w:sz w:val="24"/>
          <w:szCs w:val="24"/>
        </w:rPr>
        <w:t>Основные мероприятия и ресурсное обеспечение</w:t>
      </w:r>
    </w:p>
    <w:p w:rsidR="005D7381" w:rsidRPr="00A61043" w:rsidRDefault="005D7381" w:rsidP="00EE68DE">
      <w:pPr>
        <w:pStyle w:val="ConsPlusNormal"/>
        <w:widowControl/>
        <w:ind w:firstLine="0"/>
        <w:jc w:val="center"/>
        <w:rPr>
          <w:rFonts w:ascii="Times New Roman" w:hAnsi="Times New Roman" w:cs="Times New Roman"/>
          <w:b/>
          <w:bCs/>
          <w:sz w:val="24"/>
          <w:szCs w:val="24"/>
        </w:rPr>
      </w:pPr>
      <w:r w:rsidRPr="00A61043">
        <w:rPr>
          <w:rFonts w:ascii="Times New Roman" w:hAnsi="Times New Roman" w:cs="Times New Roman"/>
          <w:b/>
          <w:bCs/>
          <w:sz w:val="24"/>
          <w:szCs w:val="24"/>
        </w:rPr>
        <w:t xml:space="preserve">муниципальной  программы  «Комплексное развитие транспортной инфраструктуры </w:t>
      </w:r>
    </w:p>
    <w:p w:rsidR="005D7381" w:rsidRPr="00A61043" w:rsidRDefault="005D7381" w:rsidP="00EE68DE">
      <w:pPr>
        <w:pStyle w:val="ConsPlusNormal"/>
        <w:widowControl/>
        <w:ind w:firstLine="0"/>
        <w:jc w:val="center"/>
        <w:rPr>
          <w:rFonts w:ascii="Times New Roman" w:hAnsi="Times New Roman" w:cs="Times New Roman"/>
          <w:b/>
          <w:bCs/>
          <w:sz w:val="24"/>
          <w:szCs w:val="24"/>
        </w:rPr>
      </w:pPr>
      <w:r w:rsidRPr="00A61043">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Алексеевский </w:t>
      </w:r>
      <w:r w:rsidRPr="00A61043">
        <w:rPr>
          <w:rFonts w:ascii="Times New Roman" w:hAnsi="Times New Roman" w:cs="Times New Roman"/>
          <w:b/>
          <w:bCs/>
          <w:sz w:val="24"/>
          <w:szCs w:val="24"/>
        </w:rPr>
        <w:t xml:space="preserve"> сельсовет Ташлинского района  Оренбургской области на  2017–2030 годы»</w:t>
      </w:r>
    </w:p>
    <w:p w:rsidR="005D7381" w:rsidRPr="00A61043" w:rsidRDefault="005D7381" w:rsidP="00EE68DE">
      <w:pPr>
        <w:pStyle w:val="ConsPlusNormal"/>
        <w:widowControl/>
        <w:ind w:firstLine="0"/>
        <w:jc w:val="center"/>
        <w:rPr>
          <w:rFonts w:ascii="Times New Roman" w:hAnsi="Times New Roman" w:cs="Times New Roman"/>
          <w:b/>
          <w:bCs/>
        </w:rPr>
      </w:pPr>
    </w:p>
    <w:tbl>
      <w:tblPr>
        <w:tblW w:w="152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6"/>
        <w:gridCol w:w="4108"/>
        <w:gridCol w:w="1050"/>
        <w:gridCol w:w="840"/>
        <w:gridCol w:w="661"/>
        <w:gridCol w:w="59"/>
        <w:gridCol w:w="720"/>
        <w:gridCol w:w="37"/>
        <w:gridCol w:w="817"/>
        <w:gridCol w:w="33"/>
        <w:gridCol w:w="709"/>
        <w:gridCol w:w="49"/>
        <w:gridCol w:w="637"/>
        <w:gridCol w:w="184"/>
        <w:gridCol w:w="416"/>
        <w:gridCol w:w="722"/>
        <w:gridCol w:w="2552"/>
      </w:tblGrid>
      <w:tr w:rsidR="005D7381" w:rsidRPr="00CC118B">
        <w:tc>
          <w:tcPr>
            <w:tcW w:w="1667" w:type="dxa"/>
            <w:vMerge w:val="restart"/>
          </w:tcPr>
          <w:p w:rsidR="005D7381" w:rsidRPr="00CC118B" w:rsidRDefault="005D7381"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 п/п</w:t>
            </w:r>
          </w:p>
          <w:p w:rsidR="005D7381" w:rsidRPr="00CC118B" w:rsidRDefault="005D7381" w:rsidP="00CC118B">
            <w:pPr>
              <w:pStyle w:val="ConsPlusNormal"/>
              <w:jc w:val="center"/>
              <w:rPr>
                <w:rFonts w:ascii="Times New Roman" w:hAnsi="Times New Roman" w:cs="Times New Roman"/>
                <w:b/>
                <w:bCs/>
              </w:rPr>
            </w:pPr>
          </w:p>
        </w:tc>
        <w:tc>
          <w:tcPr>
            <w:tcW w:w="4109" w:type="dxa"/>
            <w:vMerge w:val="restart"/>
          </w:tcPr>
          <w:p w:rsidR="005D7381" w:rsidRPr="00CC118B" w:rsidRDefault="005D7381" w:rsidP="00CC118B">
            <w:pPr>
              <w:pStyle w:val="ConsPlusNormal"/>
              <w:ind w:firstLine="0"/>
              <w:jc w:val="center"/>
              <w:rPr>
                <w:rFonts w:ascii="Times New Roman" w:hAnsi="Times New Roman" w:cs="Times New Roman"/>
                <w:b/>
                <w:bCs/>
              </w:rPr>
            </w:pPr>
            <w:r w:rsidRPr="00CC118B">
              <w:rPr>
                <w:rFonts w:ascii="Times New Roman" w:hAnsi="Times New Roman" w:cs="Times New Roman"/>
                <w:color w:val="000000"/>
              </w:rPr>
              <w:t>Наименование мероприятия</w:t>
            </w:r>
          </w:p>
        </w:tc>
        <w:tc>
          <w:tcPr>
            <w:tcW w:w="1050" w:type="dxa"/>
            <w:vMerge w:val="restart"/>
          </w:tcPr>
          <w:p w:rsidR="005D7381" w:rsidRPr="00CC118B" w:rsidRDefault="005D7381" w:rsidP="00CC118B">
            <w:pPr>
              <w:pStyle w:val="ConsPlusNormal"/>
              <w:ind w:firstLine="0"/>
              <w:rPr>
                <w:rFonts w:ascii="Times New Roman" w:hAnsi="Times New Roman" w:cs="Times New Roman"/>
                <w:b/>
                <w:bCs/>
              </w:rPr>
            </w:pPr>
            <w:r w:rsidRPr="00CC118B">
              <w:rPr>
                <w:rFonts w:ascii="Times New Roman" w:hAnsi="Times New Roman" w:cs="Times New Roman"/>
                <w:color w:val="000000"/>
              </w:rPr>
              <w:t>Срок исполнения</w:t>
            </w:r>
          </w:p>
        </w:tc>
        <w:tc>
          <w:tcPr>
            <w:tcW w:w="5882" w:type="dxa"/>
            <w:gridSpan w:val="13"/>
          </w:tcPr>
          <w:p w:rsidR="005D7381" w:rsidRPr="00CC118B" w:rsidRDefault="005D7381"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Объемы финансирования (тыс. руб.)</w:t>
            </w:r>
          </w:p>
        </w:tc>
        <w:tc>
          <w:tcPr>
            <w:tcW w:w="2552" w:type="dxa"/>
            <w:vMerge w:val="restart"/>
          </w:tcPr>
          <w:p w:rsidR="005D7381" w:rsidRPr="00CC118B" w:rsidRDefault="005D7381" w:rsidP="00CC118B">
            <w:pPr>
              <w:pStyle w:val="ConsPlusNormal"/>
              <w:ind w:firstLine="0"/>
              <w:rPr>
                <w:rFonts w:ascii="Times New Roman" w:hAnsi="Times New Roman" w:cs="Times New Roman"/>
                <w:b/>
                <w:bCs/>
              </w:rPr>
            </w:pPr>
            <w:r w:rsidRPr="00CC118B">
              <w:rPr>
                <w:rFonts w:ascii="Times New Roman" w:hAnsi="Times New Roman" w:cs="Times New Roman"/>
                <w:color w:val="000000"/>
              </w:rPr>
              <w:t>Исполнители</w:t>
            </w:r>
          </w:p>
        </w:tc>
      </w:tr>
      <w:tr w:rsidR="005D7381" w:rsidRPr="00CC118B">
        <w:trPr>
          <w:trHeight w:val="165"/>
        </w:trPr>
        <w:tc>
          <w:tcPr>
            <w:tcW w:w="1667" w:type="dxa"/>
            <w:vMerge/>
          </w:tcPr>
          <w:p w:rsidR="005D7381" w:rsidRPr="00CC118B" w:rsidRDefault="005D7381" w:rsidP="00CC118B">
            <w:pPr>
              <w:pStyle w:val="ConsPlusNormal"/>
              <w:widowControl/>
              <w:ind w:firstLine="0"/>
              <w:jc w:val="center"/>
              <w:rPr>
                <w:rFonts w:ascii="Times New Roman" w:hAnsi="Times New Roman" w:cs="Times New Roman"/>
                <w:b/>
                <w:bCs/>
              </w:rPr>
            </w:pPr>
          </w:p>
        </w:tc>
        <w:tc>
          <w:tcPr>
            <w:tcW w:w="4109" w:type="dxa"/>
            <w:vMerge/>
          </w:tcPr>
          <w:p w:rsidR="005D7381" w:rsidRPr="00CC118B" w:rsidRDefault="005D7381" w:rsidP="00CC118B">
            <w:pPr>
              <w:pStyle w:val="ConsPlusNormal"/>
              <w:widowControl/>
              <w:ind w:firstLine="0"/>
              <w:jc w:val="center"/>
              <w:rPr>
                <w:rFonts w:ascii="Times New Roman" w:hAnsi="Times New Roman" w:cs="Times New Roman"/>
                <w:b/>
                <w:bCs/>
              </w:rPr>
            </w:pPr>
          </w:p>
        </w:tc>
        <w:tc>
          <w:tcPr>
            <w:tcW w:w="1050" w:type="dxa"/>
            <w:vMerge/>
          </w:tcPr>
          <w:p w:rsidR="005D7381" w:rsidRPr="00CC118B" w:rsidRDefault="005D7381" w:rsidP="00CC118B">
            <w:pPr>
              <w:pStyle w:val="ConsPlusNormal"/>
              <w:widowControl/>
              <w:ind w:firstLine="0"/>
              <w:jc w:val="center"/>
              <w:rPr>
                <w:rFonts w:ascii="Times New Roman" w:hAnsi="Times New Roman" w:cs="Times New Roman"/>
                <w:b/>
                <w:bCs/>
              </w:rPr>
            </w:pPr>
          </w:p>
        </w:tc>
        <w:tc>
          <w:tcPr>
            <w:tcW w:w="840" w:type="dxa"/>
          </w:tcPr>
          <w:p w:rsidR="005D7381" w:rsidRPr="00CC118B" w:rsidRDefault="005D7381"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2017</w:t>
            </w:r>
          </w:p>
        </w:tc>
        <w:tc>
          <w:tcPr>
            <w:tcW w:w="720" w:type="dxa"/>
            <w:gridSpan w:val="2"/>
            <w:tcBorders>
              <w:right w:val="single" w:sz="4" w:space="0" w:color="auto"/>
            </w:tcBorders>
          </w:tcPr>
          <w:p w:rsidR="005D7381" w:rsidRPr="00CC118B" w:rsidRDefault="005D7381"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2018</w:t>
            </w:r>
          </w:p>
        </w:tc>
        <w:tc>
          <w:tcPr>
            <w:tcW w:w="757" w:type="dxa"/>
            <w:gridSpan w:val="2"/>
            <w:tcBorders>
              <w:left w:val="single" w:sz="4" w:space="0" w:color="auto"/>
            </w:tcBorders>
          </w:tcPr>
          <w:p w:rsidR="005D7381" w:rsidRPr="00CC118B" w:rsidRDefault="005D7381"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2019</w:t>
            </w:r>
          </w:p>
        </w:tc>
        <w:tc>
          <w:tcPr>
            <w:tcW w:w="850" w:type="dxa"/>
            <w:gridSpan w:val="2"/>
          </w:tcPr>
          <w:p w:rsidR="005D7381" w:rsidRPr="00CC118B" w:rsidRDefault="005D7381"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2020</w:t>
            </w:r>
          </w:p>
        </w:tc>
        <w:tc>
          <w:tcPr>
            <w:tcW w:w="709" w:type="dxa"/>
          </w:tcPr>
          <w:p w:rsidR="005D7381" w:rsidRPr="00CC118B" w:rsidRDefault="005D7381"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2021</w:t>
            </w:r>
          </w:p>
        </w:tc>
        <w:tc>
          <w:tcPr>
            <w:tcW w:w="684"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2022</w:t>
            </w:r>
          </w:p>
        </w:tc>
        <w:tc>
          <w:tcPr>
            <w:tcW w:w="600" w:type="dxa"/>
            <w:gridSpan w:val="2"/>
            <w:tcBorders>
              <w:right w:val="single" w:sz="4" w:space="0" w:color="auto"/>
            </w:tcBorders>
          </w:tcPr>
          <w:p w:rsidR="005D7381" w:rsidRDefault="005D7381" w:rsidP="00923972">
            <w:pPr>
              <w:pStyle w:val="ConsPlusNormal"/>
              <w:widowControl/>
              <w:ind w:firstLine="0"/>
              <w:rPr>
                <w:rFonts w:ascii="Times New Roman" w:hAnsi="Times New Roman" w:cs="Times New Roman"/>
              </w:rPr>
            </w:pPr>
            <w:r>
              <w:rPr>
                <w:rFonts w:ascii="Times New Roman" w:hAnsi="Times New Roman" w:cs="Times New Roman"/>
              </w:rPr>
              <w:t>2023</w:t>
            </w:r>
          </w:p>
          <w:p w:rsidR="005D7381" w:rsidRPr="00CC118B" w:rsidRDefault="005D7381" w:rsidP="00923972">
            <w:pPr>
              <w:pStyle w:val="ConsPlusNormal"/>
              <w:widowControl/>
              <w:ind w:firstLine="0"/>
              <w:jc w:val="center"/>
              <w:rPr>
                <w:rFonts w:ascii="Times New Roman" w:hAnsi="Times New Roman" w:cs="Times New Roman"/>
              </w:rPr>
            </w:pPr>
          </w:p>
        </w:tc>
        <w:tc>
          <w:tcPr>
            <w:tcW w:w="722" w:type="dxa"/>
            <w:tcBorders>
              <w:left w:val="single" w:sz="4" w:space="0" w:color="auto"/>
            </w:tcBorders>
          </w:tcPr>
          <w:p w:rsidR="005D7381" w:rsidRDefault="005D7381"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202</w:t>
            </w:r>
            <w:r>
              <w:rPr>
                <w:rFonts w:ascii="Times New Roman" w:hAnsi="Times New Roman" w:cs="Times New Roman"/>
              </w:rPr>
              <w:t>4</w:t>
            </w:r>
            <w:r w:rsidRPr="00CC118B">
              <w:rPr>
                <w:rFonts w:ascii="Times New Roman" w:hAnsi="Times New Roman" w:cs="Times New Roman"/>
              </w:rPr>
              <w:t>-</w:t>
            </w:r>
          </w:p>
          <w:p w:rsidR="005D7381" w:rsidRPr="00CC118B" w:rsidRDefault="005D7381" w:rsidP="00CC118B">
            <w:pPr>
              <w:pStyle w:val="ConsPlusNormal"/>
              <w:jc w:val="center"/>
              <w:rPr>
                <w:rFonts w:ascii="Times New Roman" w:hAnsi="Times New Roman" w:cs="Times New Roman"/>
              </w:rPr>
            </w:pPr>
            <w:r w:rsidRPr="00CC118B">
              <w:rPr>
                <w:rFonts w:ascii="Times New Roman" w:hAnsi="Times New Roman" w:cs="Times New Roman"/>
              </w:rPr>
              <w:t>2</w:t>
            </w:r>
            <w:r>
              <w:rPr>
                <w:rFonts w:ascii="Times New Roman" w:hAnsi="Times New Roman" w:cs="Times New Roman"/>
              </w:rPr>
              <w:t>2</w:t>
            </w:r>
            <w:r w:rsidRPr="00CC118B">
              <w:rPr>
                <w:rFonts w:ascii="Times New Roman" w:hAnsi="Times New Roman" w:cs="Times New Roman"/>
              </w:rPr>
              <w:t>030</w:t>
            </w:r>
          </w:p>
        </w:tc>
        <w:tc>
          <w:tcPr>
            <w:tcW w:w="2552" w:type="dxa"/>
            <w:vMerge/>
          </w:tcPr>
          <w:p w:rsidR="005D7381" w:rsidRPr="00CC118B" w:rsidRDefault="005D7381" w:rsidP="00CC118B">
            <w:pPr>
              <w:pStyle w:val="ConsPlusNormal"/>
              <w:widowControl/>
              <w:ind w:firstLine="0"/>
              <w:jc w:val="center"/>
              <w:rPr>
                <w:rFonts w:ascii="Times New Roman" w:hAnsi="Times New Roman" w:cs="Times New Roman"/>
              </w:rPr>
            </w:pPr>
          </w:p>
        </w:tc>
      </w:tr>
      <w:tr w:rsidR="005D7381" w:rsidRPr="00CC118B">
        <w:tc>
          <w:tcPr>
            <w:tcW w:w="1667" w:type="dxa"/>
          </w:tcPr>
          <w:p w:rsidR="005D7381" w:rsidRPr="00CC118B" w:rsidRDefault="005D7381"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1</w:t>
            </w:r>
          </w:p>
        </w:tc>
        <w:tc>
          <w:tcPr>
            <w:tcW w:w="4109" w:type="dxa"/>
          </w:tcPr>
          <w:p w:rsidR="005D7381" w:rsidRPr="00CC118B" w:rsidRDefault="005D7381"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2</w:t>
            </w:r>
          </w:p>
        </w:tc>
        <w:tc>
          <w:tcPr>
            <w:tcW w:w="1050" w:type="dxa"/>
          </w:tcPr>
          <w:p w:rsidR="005D7381" w:rsidRPr="00CC118B" w:rsidRDefault="005D7381"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3</w:t>
            </w:r>
          </w:p>
        </w:tc>
        <w:tc>
          <w:tcPr>
            <w:tcW w:w="840" w:type="dxa"/>
          </w:tcPr>
          <w:p w:rsidR="005D7381" w:rsidRPr="00CC118B" w:rsidRDefault="005D7381"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4</w:t>
            </w:r>
          </w:p>
        </w:tc>
        <w:tc>
          <w:tcPr>
            <w:tcW w:w="720" w:type="dxa"/>
            <w:gridSpan w:val="2"/>
            <w:tcBorders>
              <w:right w:val="single" w:sz="4" w:space="0" w:color="auto"/>
            </w:tcBorders>
          </w:tcPr>
          <w:p w:rsidR="005D7381" w:rsidRPr="00CC118B" w:rsidRDefault="005D7381"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5</w:t>
            </w:r>
          </w:p>
        </w:tc>
        <w:tc>
          <w:tcPr>
            <w:tcW w:w="757" w:type="dxa"/>
            <w:gridSpan w:val="2"/>
            <w:tcBorders>
              <w:left w:val="single" w:sz="4" w:space="0" w:color="auto"/>
            </w:tcBorders>
          </w:tcPr>
          <w:p w:rsidR="005D7381" w:rsidRPr="00CC118B" w:rsidRDefault="005D7381"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6</w:t>
            </w:r>
          </w:p>
        </w:tc>
        <w:tc>
          <w:tcPr>
            <w:tcW w:w="850" w:type="dxa"/>
            <w:gridSpan w:val="2"/>
          </w:tcPr>
          <w:p w:rsidR="005D7381" w:rsidRPr="00CC118B" w:rsidRDefault="005D7381"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7</w:t>
            </w:r>
          </w:p>
        </w:tc>
        <w:tc>
          <w:tcPr>
            <w:tcW w:w="709" w:type="dxa"/>
          </w:tcPr>
          <w:p w:rsidR="005D7381" w:rsidRPr="00CC118B" w:rsidRDefault="005D7381"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8</w:t>
            </w:r>
          </w:p>
        </w:tc>
        <w:tc>
          <w:tcPr>
            <w:tcW w:w="684" w:type="dxa"/>
            <w:gridSpan w:val="2"/>
          </w:tcPr>
          <w:p w:rsidR="005D7381" w:rsidRPr="00CC118B" w:rsidRDefault="005D7381"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9</w:t>
            </w:r>
          </w:p>
        </w:tc>
        <w:tc>
          <w:tcPr>
            <w:tcW w:w="600" w:type="dxa"/>
            <w:gridSpan w:val="2"/>
            <w:tcBorders>
              <w:right w:val="single" w:sz="4" w:space="0" w:color="auto"/>
            </w:tcBorders>
          </w:tcPr>
          <w:p w:rsidR="005D7381" w:rsidRPr="00CC118B" w:rsidRDefault="005D7381" w:rsidP="00923972">
            <w:pPr>
              <w:pStyle w:val="ConsPlusNormal"/>
              <w:widowControl/>
              <w:ind w:firstLine="0"/>
              <w:jc w:val="center"/>
              <w:rPr>
                <w:rFonts w:ascii="Times New Roman" w:hAnsi="Times New Roman" w:cs="Times New Roman"/>
                <w:b/>
                <w:bCs/>
              </w:rPr>
            </w:pPr>
            <w:r>
              <w:rPr>
                <w:rFonts w:ascii="Times New Roman" w:hAnsi="Times New Roman" w:cs="Times New Roman"/>
                <w:b/>
                <w:bCs/>
              </w:rPr>
              <w:t>10</w:t>
            </w:r>
          </w:p>
        </w:tc>
        <w:tc>
          <w:tcPr>
            <w:tcW w:w="722" w:type="dxa"/>
            <w:tcBorders>
              <w:left w:val="single" w:sz="4" w:space="0" w:color="auto"/>
            </w:tcBorders>
          </w:tcPr>
          <w:p w:rsidR="005D7381" w:rsidRPr="00CC118B" w:rsidRDefault="005D7381" w:rsidP="00923972">
            <w:pPr>
              <w:pStyle w:val="ConsPlusNormal"/>
              <w:ind w:firstLine="0"/>
              <w:rPr>
                <w:rFonts w:ascii="Times New Roman" w:hAnsi="Times New Roman" w:cs="Times New Roman"/>
                <w:b/>
                <w:bCs/>
              </w:rPr>
            </w:pPr>
            <w:r>
              <w:rPr>
                <w:rFonts w:ascii="Times New Roman" w:hAnsi="Times New Roman" w:cs="Times New Roman"/>
                <w:b/>
                <w:bCs/>
              </w:rPr>
              <w:t>11</w:t>
            </w:r>
          </w:p>
        </w:tc>
        <w:tc>
          <w:tcPr>
            <w:tcW w:w="2552" w:type="dxa"/>
          </w:tcPr>
          <w:p w:rsidR="005D7381" w:rsidRPr="00CC118B" w:rsidRDefault="005D7381"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12</w:t>
            </w:r>
          </w:p>
        </w:tc>
      </w:tr>
      <w:tr w:rsidR="005D7381" w:rsidRPr="00CC118B">
        <w:tc>
          <w:tcPr>
            <w:tcW w:w="15260" w:type="dxa"/>
            <w:gridSpan w:val="17"/>
          </w:tcPr>
          <w:p w:rsidR="005D7381" w:rsidRPr="00CC118B" w:rsidRDefault="005D7381"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 xml:space="preserve">Основное мероприятие «Текущее содержание </w:t>
            </w:r>
            <w:r w:rsidRPr="00CC118B">
              <w:rPr>
                <w:rFonts w:ascii="Times New Roman" w:hAnsi="Times New Roman" w:cs="Times New Roman"/>
                <w:b/>
                <w:bCs/>
              </w:rPr>
              <w:t>автомобильных дорог общего пользования местного значения</w:t>
            </w:r>
            <w:r>
              <w:rPr>
                <w:rFonts w:ascii="Times New Roman" w:hAnsi="Times New Roman" w:cs="Times New Roman"/>
                <w:b/>
                <w:bCs/>
              </w:rPr>
              <w:t>»</w:t>
            </w:r>
          </w:p>
        </w:tc>
      </w:tr>
      <w:tr w:rsidR="005D7381" w:rsidRPr="00CC118B">
        <w:tc>
          <w:tcPr>
            <w:tcW w:w="1667" w:type="dxa"/>
          </w:tcPr>
          <w:p w:rsidR="005D7381" w:rsidRPr="00706FCF" w:rsidRDefault="005D7381"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09" w:type="dxa"/>
          </w:tcPr>
          <w:p w:rsidR="005D7381" w:rsidRDefault="005D7381" w:rsidP="00CC118B">
            <w:pPr>
              <w:pStyle w:val="ConsPlusNormal"/>
              <w:widowControl/>
              <w:ind w:firstLine="0"/>
              <w:rPr>
                <w:rFonts w:ascii="Times New Roman" w:hAnsi="Times New Roman" w:cs="Times New Roman"/>
                <w:color w:val="000000"/>
              </w:rPr>
            </w:pPr>
            <w:r w:rsidRPr="00CC118B">
              <w:rPr>
                <w:rFonts w:ascii="Times New Roman" w:hAnsi="Times New Roman" w:cs="Times New Roman"/>
                <w:color w:val="000000"/>
              </w:rPr>
              <w:t>Техническое обслуживание дорог местного значения</w:t>
            </w:r>
            <w:r>
              <w:rPr>
                <w:rFonts w:ascii="Times New Roman" w:hAnsi="Times New Roman" w:cs="Times New Roman"/>
                <w:color w:val="000000"/>
              </w:rPr>
              <w:t xml:space="preserve"> (расчистка, профилирование, грейдирование, и др.)</w:t>
            </w:r>
          </w:p>
          <w:p w:rsidR="005D7381" w:rsidRPr="00CC118B" w:rsidRDefault="005D7381" w:rsidP="00CC118B">
            <w:pPr>
              <w:pStyle w:val="ConsPlusNormal"/>
              <w:widowControl/>
              <w:ind w:firstLine="0"/>
              <w:rPr>
                <w:rFonts w:ascii="Times New Roman" w:hAnsi="Times New Roman" w:cs="Times New Roman"/>
                <w:color w:val="000000"/>
              </w:rPr>
            </w:pPr>
          </w:p>
        </w:tc>
        <w:tc>
          <w:tcPr>
            <w:tcW w:w="1050" w:type="dxa"/>
          </w:tcPr>
          <w:p w:rsidR="005D7381" w:rsidRPr="00CC118B" w:rsidRDefault="005D7381">
            <w:r w:rsidRPr="00CC118B">
              <w:rPr>
                <w:color w:val="000000"/>
                <w:sz w:val="22"/>
                <w:szCs w:val="22"/>
              </w:rPr>
              <w:t>в течение всего периода</w:t>
            </w:r>
          </w:p>
        </w:tc>
        <w:tc>
          <w:tcPr>
            <w:tcW w:w="840" w:type="dxa"/>
          </w:tcPr>
          <w:p w:rsidR="005D7381" w:rsidRPr="002B5A7A" w:rsidRDefault="005D7381" w:rsidP="00A828E1">
            <w:pPr>
              <w:pStyle w:val="ConsPlusNormal"/>
              <w:widowControl/>
              <w:ind w:firstLine="0"/>
              <w:jc w:val="center"/>
              <w:rPr>
                <w:rFonts w:ascii="Times New Roman" w:hAnsi="Times New Roman" w:cs="Times New Roman"/>
              </w:rPr>
            </w:pPr>
            <w:r>
              <w:rPr>
                <w:rFonts w:ascii="Times New Roman" w:hAnsi="Times New Roman" w:cs="Times New Roman"/>
              </w:rPr>
              <w:t>40,9</w:t>
            </w:r>
          </w:p>
        </w:tc>
        <w:tc>
          <w:tcPr>
            <w:tcW w:w="720" w:type="dxa"/>
            <w:gridSpan w:val="2"/>
            <w:tcBorders>
              <w:right w:val="single" w:sz="4" w:space="0" w:color="auto"/>
            </w:tcBorders>
          </w:tcPr>
          <w:p w:rsidR="005D7381" w:rsidRPr="00DD7AEE" w:rsidRDefault="005D7381" w:rsidP="00A828E1">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30,1</w:t>
            </w:r>
          </w:p>
        </w:tc>
        <w:tc>
          <w:tcPr>
            <w:tcW w:w="757" w:type="dxa"/>
            <w:gridSpan w:val="2"/>
            <w:tcBorders>
              <w:left w:val="single" w:sz="4" w:space="0" w:color="auto"/>
            </w:tcBorders>
          </w:tcPr>
          <w:p w:rsidR="005D7381" w:rsidRPr="00DD7AEE" w:rsidRDefault="005D7381" w:rsidP="00A828E1">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0</w:t>
            </w:r>
          </w:p>
        </w:tc>
        <w:tc>
          <w:tcPr>
            <w:tcW w:w="850" w:type="dxa"/>
            <w:gridSpan w:val="2"/>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17,5</w:t>
            </w:r>
          </w:p>
        </w:tc>
        <w:tc>
          <w:tcPr>
            <w:tcW w:w="709" w:type="dxa"/>
          </w:tcPr>
          <w:p w:rsidR="005D7381" w:rsidRPr="002B5A7A" w:rsidRDefault="005D7381" w:rsidP="001B5926">
            <w:pPr>
              <w:pStyle w:val="ConsPlusNormal"/>
              <w:widowControl/>
              <w:ind w:firstLine="0"/>
              <w:jc w:val="center"/>
              <w:rPr>
                <w:rFonts w:ascii="Times New Roman" w:hAnsi="Times New Roman" w:cs="Times New Roman"/>
              </w:rPr>
            </w:pPr>
            <w:r>
              <w:rPr>
                <w:rFonts w:ascii="Times New Roman" w:hAnsi="Times New Roman" w:cs="Times New Roman"/>
              </w:rPr>
              <w:t>37,6</w:t>
            </w:r>
          </w:p>
        </w:tc>
        <w:tc>
          <w:tcPr>
            <w:tcW w:w="684" w:type="dxa"/>
            <w:gridSpan w:val="2"/>
          </w:tcPr>
          <w:p w:rsidR="005D7381" w:rsidRPr="002B5A7A" w:rsidRDefault="005D7381" w:rsidP="001B5926">
            <w:pPr>
              <w:pStyle w:val="ConsPlusNormal"/>
              <w:widowControl/>
              <w:ind w:firstLine="0"/>
              <w:jc w:val="center"/>
              <w:rPr>
                <w:rFonts w:ascii="Times New Roman" w:hAnsi="Times New Roman" w:cs="Times New Roman"/>
              </w:rPr>
            </w:pPr>
            <w:r>
              <w:rPr>
                <w:rFonts w:ascii="Times New Roman" w:hAnsi="Times New Roman" w:cs="Times New Roman"/>
              </w:rPr>
              <w:t>56,4</w:t>
            </w:r>
          </w:p>
        </w:tc>
        <w:tc>
          <w:tcPr>
            <w:tcW w:w="600" w:type="dxa"/>
            <w:gridSpan w:val="2"/>
            <w:tcBorders>
              <w:right w:val="single" w:sz="4" w:space="0" w:color="auto"/>
            </w:tcBorders>
          </w:tcPr>
          <w:p w:rsidR="005D7381" w:rsidRPr="002B5A7A" w:rsidRDefault="005D7381" w:rsidP="00923972">
            <w:pPr>
              <w:pStyle w:val="ConsPlusNormal"/>
              <w:widowControl/>
              <w:ind w:firstLine="0"/>
              <w:jc w:val="center"/>
              <w:rPr>
                <w:rFonts w:ascii="Times New Roman" w:hAnsi="Times New Roman" w:cs="Times New Roman"/>
              </w:rPr>
            </w:pPr>
            <w:r>
              <w:rPr>
                <w:rFonts w:ascii="Times New Roman" w:hAnsi="Times New Roman" w:cs="Times New Roman"/>
              </w:rPr>
              <w:t>60,4</w:t>
            </w:r>
          </w:p>
        </w:tc>
        <w:tc>
          <w:tcPr>
            <w:tcW w:w="722" w:type="dxa"/>
            <w:tcBorders>
              <w:left w:val="single" w:sz="4" w:space="0" w:color="auto"/>
            </w:tcBorders>
          </w:tcPr>
          <w:p w:rsidR="005D7381" w:rsidRPr="002B5A7A" w:rsidRDefault="005D7381" w:rsidP="00923972">
            <w:pPr>
              <w:pStyle w:val="ConsPlusNormal"/>
              <w:ind w:firstLine="0"/>
              <w:rPr>
                <w:rFonts w:ascii="Times New Roman" w:hAnsi="Times New Roman" w:cs="Times New Roman"/>
              </w:rPr>
            </w:pPr>
            <w:r>
              <w:rPr>
                <w:rFonts w:ascii="Times New Roman" w:hAnsi="Times New Roman" w:cs="Times New Roman"/>
              </w:rPr>
              <w:t>63,3</w:t>
            </w:r>
          </w:p>
        </w:tc>
        <w:tc>
          <w:tcPr>
            <w:tcW w:w="2552" w:type="dxa"/>
          </w:tcPr>
          <w:p w:rsidR="005D7381" w:rsidRPr="00CC118B" w:rsidRDefault="005D7381" w:rsidP="0090009D">
            <w:r w:rsidRPr="00CC118B">
              <w:rPr>
                <w:color w:val="000000"/>
                <w:sz w:val="22"/>
                <w:szCs w:val="22"/>
              </w:rPr>
              <w:t xml:space="preserve">Администрация муниципального </w:t>
            </w:r>
            <w:r>
              <w:rPr>
                <w:sz w:val="22"/>
                <w:szCs w:val="22"/>
              </w:rPr>
              <w:t>образования Алексеевский сел</w:t>
            </w:r>
            <w:r w:rsidRPr="00CC118B">
              <w:rPr>
                <w:sz w:val="22"/>
                <w:szCs w:val="22"/>
              </w:rPr>
              <w:t>ьсовет</w:t>
            </w:r>
          </w:p>
        </w:tc>
      </w:tr>
      <w:tr w:rsidR="005D7381" w:rsidRPr="00CC118B">
        <w:tc>
          <w:tcPr>
            <w:tcW w:w="15260" w:type="dxa"/>
            <w:gridSpan w:val="17"/>
          </w:tcPr>
          <w:p w:rsidR="005D7381" w:rsidRPr="00CC118B" w:rsidRDefault="005D7381"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 xml:space="preserve">Основное мероприятие «Мероприятия по обеспечению </w:t>
            </w:r>
            <w:r w:rsidRPr="00CC118B">
              <w:rPr>
                <w:rFonts w:ascii="Times New Roman" w:hAnsi="Times New Roman" w:cs="Times New Roman"/>
                <w:b/>
                <w:bCs/>
              </w:rPr>
              <w:t>безопасности дорожного движения в сельском поселении</w:t>
            </w:r>
            <w:r>
              <w:rPr>
                <w:rFonts w:ascii="Times New Roman" w:hAnsi="Times New Roman" w:cs="Times New Roman"/>
                <w:b/>
                <w:bCs/>
              </w:rPr>
              <w:t>»</w:t>
            </w:r>
          </w:p>
        </w:tc>
      </w:tr>
      <w:tr w:rsidR="005D7381" w:rsidRPr="00CC118B">
        <w:tc>
          <w:tcPr>
            <w:tcW w:w="1667" w:type="dxa"/>
          </w:tcPr>
          <w:p w:rsidR="005D7381" w:rsidRPr="00706FCF" w:rsidRDefault="005D7381"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09" w:type="dxa"/>
          </w:tcPr>
          <w:p w:rsidR="005D7381" w:rsidRPr="00CC118B" w:rsidRDefault="005D7381" w:rsidP="00CC118B">
            <w:pPr>
              <w:pStyle w:val="ConsPlusNormal"/>
              <w:widowControl/>
              <w:ind w:firstLine="0"/>
              <w:rPr>
                <w:rFonts w:ascii="Times New Roman" w:hAnsi="Times New Roman" w:cs="Times New Roman"/>
                <w:b/>
                <w:bCs/>
              </w:rPr>
            </w:pPr>
            <w:r w:rsidRPr="00CC118B">
              <w:rPr>
                <w:rFonts w:ascii="Times New Roman" w:hAnsi="Times New Roman" w:cs="Times New Roman"/>
                <w:color w:val="000000"/>
              </w:rPr>
              <w:t>Приобретение и установка дорожных знаков</w:t>
            </w:r>
          </w:p>
        </w:tc>
        <w:tc>
          <w:tcPr>
            <w:tcW w:w="1050" w:type="dxa"/>
          </w:tcPr>
          <w:p w:rsidR="005D7381" w:rsidRPr="00CC118B" w:rsidRDefault="005D7381">
            <w:r w:rsidRPr="00CC118B">
              <w:rPr>
                <w:color w:val="000000"/>
                <w:sz w:val="22"/>
                <w:szCs w:val="22"/>
              </w:rPr>
              <w:t>в течение всего периода</w:t>
            </w:r>
          </w:p>
        </w:tc>
        <w:tc>
          <w:tcPr>
            <w:tcW w:w="840" w:type="dxa"/>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20" w:type="dxa"/>
            <w:gridSpan w:val="2"/>
            <w:tcBorders>
              <w:right w:val="single" w:sz="4" w:space="0" w:color="auto"/>
            </w:tcBorders>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57" w:type="dxa"/>
            <w:gridSpan w:val="2"/>
            <w:tcBorders>
              <w:left w:val="single" w:sz="4" w:space="0" w:color="auto"/>
            </w:tcBorders>
          </w:tcPr>
          <w:p w:rsidR="005D7381" w:rsidRPr="002B5A7A" w:rsidRDefault="005D7381" w:rsidP="00154C27">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58" w:type="dxa"/>
            <w:gridSpan w:val="2"/>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13</w:t>
            </w:r>
          </w:p>
        </w:tc>
        <w:tc>
          <w:tcPr>
            <w:tcW w:w="637" w:type="dxa"/>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598" w:type="dxa"/>
            <w:gridSpan w:val="2"/>
            <w:tcBorders>
              <w:right w:val="single" w:sz="4" w:space="0" w:color="auto"/>
            </w:tcBorders>
          </w:tcPr>
          <w:p w:rsidR="005D7381" w:rsidRPr="002B5A7A" w:rsidRDefault="005D7381" w:rsidP="00923972">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2" w:type="dxa"/>
            <w:tcBorders>
              <w:left w:val="single" w:sz="4" w:space="0" w:color="auto"/>
            </w:tcBorders>
          </w:tcPr>
          <w:p w:rsidR="005D7381" w:rsidRPr="002B5A7A" w:rsidRDefault="005D7381" w:rsidP="00CC118B">
            <w:pPr>
              <w:pStyle w:val="ConsPlusNormal"/>
              <w:jc w:val="center"/>
              <w:rPr>
                <w:rFonts w:ascii="Times New Roman" w:hAnsi="Times New Roman" w:cs="Times New Roman"/>
              </w:rPr>
            </w:pPr>
            <w:r>
              <w:rPr>
                <w:rFonts w:ascii="Times New Roman" w:hAnsi="Times New Roman" w:cs="Times New Roman"/>
              </w:rPr>
              <w:t>00</w:t>
            </w:r>
          </w:p>
        </w:tc>
        <w:tc>
          <w:tcPr>
            <w:tcW w:w="2552" w:type="dxa"/>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 xml:space="preserve">Алексеевский </w:t>
            </w:r>
            <w:r w:rsidRPr="00CC118B">
              <w:rPr>
                <w:sz w:val="22"/>
                <w:szCs w:val="22"/>
              </w:rPr>
              <w:t xml:space="preserve"> сельсовет</w:t>
            </w:r>
          </w:p>
        </w:tc>
      </w:tr>
      <w:tr w:rsidR="005D7381" w:rsidRPr="00CC118B">
        <w:tc>
          <w:tcPr>
            <w:tcW w:w="1667" w:type="dxa"/>
          </w:tcPr>
          <w:p w:rsidR="005D7381" w:rsidRPr="00706FCF" w:rsidRDefault="005D7381"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09" w:type="dxa"/>
          </w:tcPr>
          <w:p w:rsidR="005D7381" w:rsidRPr="00CC118B" w:rsidRDefault="005D7381" w:rsidP="00CC118B">
            <w:pPr>
              <w:pStyle w:val="ConsPlusNormal"/>
              <w:widowControl/>
              <w:ind w:firstLine="0"/>
              <w:rPr>
                <w:rFonts w:ascii="Times New Roman" w:hAnsi="Times New Roman" w:cs="Times New Roman"/>
                <w:color w:val="000000"/>
              </w:rPr>
            </w:pPr>
            <w:r>
              <w:rPr>
                <w:rFonts w:ascii="Times New Roman" w:hAnsi="Times New Roman" w:cs="Times New Roman"/>
                <w:color w:val="000000"/>
              </w:rPr>
              <w:t>Освещение автомобильных дорог</w:t>
            </w:r>
          </w:p>
        </w:tc>
        <w:tc>
          <w:tcPr>
            <w:tcW w:w="1050" w:type="dxa"/>
          </w:tcPr>
          <w:p w:rsidR="005D7381" w:rsidRPr="00CC118B" w:rsidRDefault="005D7381">
            <w:pPr>
              <w:rPr>
                <w:color w:val="000000"/>
              </w:rPr>
            </w:pPr>
          </w:p>
        </w:tc>
        <w:tc>
          <w:tcPr>
            <w:tcW w:w="840" w:type="dxa"/>
          </w:tcPr>
          <w:p w:rsidR="005D7381" w:rsidRPr="00F231B6" w:rsidRDefault="005D7381" w:rsidP="00CC118B">
            <w:pPr>
              <w:pStyle w:val="ConsPlusNormal"/>
              <w:widowControl/>
              <w:ind w:firstLine="0"/>
              <w:jc w:val="center"/>
              <w:rPr>
                <w:rFonts w:ascii="Times New Roman" w:hAnsi="Times New Roman" w:cs="Times New Roman"/>
              </w:rPr>
            </w:pPr>
            <w:r w:rsidRPr="001B5926">
              <w:rPr>
                <w:rFonts w:ascii="Times New Roman" w:hAnsi="Times New Roman" w:cs="Times New Roman"/>
              </w:rPr>
              <w:t>212</w:t>
            </w:r>
            <w:r>
              <w:rPr>
                <w:rFonts w:ascii="Times New Roman" w:hAnsi="Times New Roman" w:cs="Times New Roman"/>
              </w:rPr>
              <w:t>,0</w:t>
            </w:r>
          </w:p>
        </w:tc>
        <w:tc>
          <w:tcPr>
            <w:tcW w:w="720" w:type="dxa"/>
            <w:gridSpan w:val="2"/>
            <w:tcBorders>
              <w:right w:val="single" w:sz="4" w:space="0" w:color="auto"/>
            </w:tcBorders>
          </w:tcPr>
          <w:p w:rsidR="005D7381" w:rsidRPr="00F231B6"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136,9</w:t>
            </w:r>
          </w:p>
        </w:tc>
        <w:tc>
          <w:tcPr>
            <w:tcW w:w="757" w:type="dxa"/>
            <w:gridSpan w:val="2"/>
            <w:tcBorders>
              <w:left w:val="single" w:sz="4" w:space="0" w:color="auto"/>
            </w:tcBorders>
          </w:tcPr>
          <w:p w:rsidR="005D7381" w:rsidRPr="002B5A7A" w:rsidRDefault="005D7381" w:rsidP="00326C1D">
            <w:pPr>
              <w:pStyle w:val="ConsPlusNormal"/>
              <w:widowControl/>
              <w:ind w:firstLine="0"/>
              <w:jc w:val="center"/>
              <w:rPr>
                <w:rFonts w:ascii="Times New Roman" w:hAnsi="Times New Roman" w:cs="Times New Roman"/>
              </w:rPr>
            </w:pPr>
            <w:r>
              <w:rPr>
                <w:rFonts w:ascii="Times New Roman" w:hAnsi="Times New Roman" w:cs="Times New Roman"/>
              </w:rPr>
              <w:t>165,7</w:t>
            </w:r>
          </w:p>
        </w:tc>
        <w:tc>
          <w:tcPr>
            <w:tcW w:w="850" w:type="dxa"/>
            <w:gridSpan w:val="2"/>
          </w:tcPr>
          <w:p w:rsidR="005D7381" w:rsidRPr="002B5A7A" w:rsidRDefault="005D7381" w:rsidP="00326C1D">
            <w:pPr>
              <w:pStyle w:val="ConsPlusNormal"/>
              <w:widowControl/>
              <w:ind w:firstLine="0"/>
              <w:jc w:val="center"/>
              <w:rPr>
                <w:rFonts w:ascii="Times New Roman" w:hAnsi="Times New Roman" w:cs="Times New Roman"/>
              </w:rPr>
            </w:pPr>
            <w:r>
              <w:rPr>
                <w:rFonts w:ascii="Times New Roman" w:hAnsi="Times New Roman" w:cs="Times New Roman"/>
              </w:rPr>
              <w:t>134,9</w:t>
            </w:r>
          </w:p>
        </w:tc>
        <w:tc>
          <w:tcPr>
            <w:tcW w:w="758" w:type="dxa"/>
            <w:gridSpan w:val="2"/>
          </w:tcPr>
          <w:p w:rsidR="005D7381" w:rsidRPr="002B5A7A" w:rsidRDefault="005D7381" w:rsidP="00326C1D">
            <w:pPr>
              <w:pStyle w:val="ConsPlusNormal"/>
              <w:widowControl/>
              <w:ind w:firstLine="0"/>
              <w:jc w:val="center"/>
              <w:rPr>
                <w:rFonts w:ascii="Times New Roman" w:hAnsi="Times New Roman" w:cs="Times New Roman"/>
              </w:rPr>
            </w:pPr>
            <w:r>
              <w:rPr>
                <w:rFonts w:ascii="Times New Roman" w:hAnsi="Times New Roman" w:cs="Times New Roman"/>
              </w:rPr>
              <w:t>190,7</w:t>
            </w:r>
          </w:p>
        </w:tc>
        <w:tc>
          <w:tcPr>
            <w:tcW w:w="637" w:type="dxa"/>
          </w:tcPr>
          <w:p w:rsidR="005D7381" w:rsidRPr="002B5A7A" w:rsidRDefault="005D7381" w:rsidP="00326C1D">
            <w:pPr>
              <w:pStyle w:val="ConsPlusNormal"/>
              <w:widowControl/>
              <w:ind w:firstLine="0"/>
              <w:jc w:val="center"/>
              <w:rPr>
                <w:rFonts w:ascii="Times New Roman" w:hAnsi="Times New Roman" w:cs="Times New Roman"/>
              </w:rPr>
            </w:pPr>
            <w:r>
              <w:rPr>
                <w:rFonts w:ascii="Times New Roman" w:hAnsi="Times New Roman" w:cs="Times New Roman"/>
              </w:rPr>
              <w:t>189,6</w:t>
            </w:r>
          </w:p>
        </w:tc>
        <w:tc>
          <w:tcPr>
            <w:tcW w:w="598" w:type="dxa"/>
            <w:gridSpan w:val="2"/>
            <w:tcBorders>
              <w:right w:val="single" w:sz="4" w:space="0" w:color="auto"/>
            </w:tcBorders>
          </w:tcPr>
          <w:p w:rsidR="005D7381" w:rsidRPr="002B5A7A" w:rsidRDefault="005D7381" w:rsidP="00923972">
            <w:pPr>
              <w:pStyle w:val="ConsPlusNormal"/>
              <w:widowControl/>
              <w:ind w:firstLine="0"/>
              <w:jc w:val="center"/>
              <w:rPr>
                <w:rFonts w:ascii="Times New Roman" w:hAnsi="Times New Roman" w:cs="Times New Roman"/>
              </w:rPr>
            </w:pPr>
            <w:r>
              <w:rPr>
                <w:rFonts w:ascii="Times New Roman" w:hAnsi="Times New Roman" w:cs="Times New Roman"/>
              </w:rPr>
              <w:t>193,8</w:t>
            </w:r>
          </w:p>
        </w:tc>
        <w:tc>
          <w:tcPr>
            <w:tcW w:w="722" w:type="dxa"/>
            <w:tcBorders>
              <w:left w:val="single" w:sz="4" w:space="0" w:color="auto"/>
            </w:tcBorders>
          </w:tcPr>
          <w:p w:rsidR="005D7381" w:rsidRPr="002B5A7A" w:rsidRDefault="005D7381" w:rsidP="00326C1D">
            <w:pPr>
              <w:pStyle w:val="ConsPlusNormal"/>
              <w:jc w:val="center"/>
              <w:rPr>
                <w:rFonts w:ascii="Times New Roman" w:hAnsi="Times New Roman" w:cs="Times New Roman"/>
              </w:rPr>
            </w:pPr>
            <w:r>
              <w:rPr>
                <w:rFonts w:ascii="Times New Roman" w:hAnsi="Times New Roman" w:cs="Times New Roman"/>
              </w:rPr>
              <w:t>1198,0</w:t>
            </w:r>
          </w:p>
        </w:tc>
        <w:tc>
          <w:tcPr>
            <w:tcW w:w="2552" w:type="dxa"/>
          </w:tcPr>
          <w:p w:rsidR="005D7381" w:rsidRPr="00CC118B" w:rsidRDefault="005D7381" w:rsidP="00742A39">
            <w:pPr>
              <w:pStyle w:val="ConsPlusNormal"/>
              <w:rPr>
                <w:color w:val="000000"/>
              </w:rPr>
            </w:pPr>
          </w:p>
        </w:tc>
      </w:tr>
      <w:tr w:rsidR="005D7381" w:rsidRPr="00CC118B">
        <w:tc>
          <w:tcPr>
            <w:tcW w:w="1667" w:type="dxa"/>
          </w:tcPr>
          <w:p w:rsidR="005D7381" w:rsidRPr="00530772" w:rsidRDefault="005D7381" w:rsidP="00530772">
            <w:pPr>
              <w:pStyle w:val="ConsPlusNormal"/>
              <w:widowControl/>
              <w:ind w:firstLine="0"/>
              <w:rPr>
                <w:rFonts w:ascii="Times New Roman" w:hAnsi="Times New Roman" w:cs="Times New Roman"/>
              </w:rPr>
            </w:pPr>
            <w:r w:rsidRPr="00530772">
              <w:rPr>
                <w:rFonts w:ascii="Times New Roman" w:hAnsi="Times New Roman" w:cs="Times New Roman"/>
              </w:rPr>
              <w:t>Мероприятие 3</w:t>
            </w:r>
          </w:p>
        </w:tc>
        <w:tc>
          <w:tcPr>
            <w:tcW w:w="4109" w:type="dxa"/>
          </w:tcPr>
          <w:p w:rsidR="005D7381" w:rsidRPr="00CC118B" w:rsidRDefault="005D7381" w:rsidP="00A61043">
            <w:pPr>
              <w:pStyle w:val="ConsPlusNormal"/>
              <w:widowControl/>
              <w:ind w:firstLine="0"/>
              <w:rPr>
                <w:rFonts w:ascii="Times New Roman" w:hAnsi="Times New Roman" w:cs="Times New Roman"/>
                <w:b/>
                <w:bCs/>
              </w:rPr>
            </w:pPr>
            <w:r>
              <w:rPr>
                <w:rFonts w:ascii="Times New Roman" w:hAnsi="Times New Roman" w:cs="Times New Roman"/>
                <w:color w:val="000000"/>
              </w:rPr>
              <w:t xml:space="preserve">Мероприятия по очистке от снега, удалению наледи и снежных накатов на дорогах общего пользования местного значения </w:t>
            </w:r>
          </w:p>
        </w:tc>
        <w:tc>
          <w:tcPr>
            <w:tcW w:w="1050" w:type="dxa"/>
          </w:tcPr>
          <w:p w:rsidR="005D7381" w:rsidRPr="00CC118B" w:rsidRDefault="005D7381">
            <w:r w:rsidRPr="00CC118B">
              <w:rPr>
                <w:color w:val="000000"/>
                <w:sz w:val="22"/>
                <w:szCs w:val="22"/>
              </w:rPr>
              <w:t>в течение всего периода</w:t>
            </w:r>
          </w:p>
        </w:tc>
        <w:tc>
          <w:tcPr>
            <w:tcW w:w="840" w:type="dxa"/>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224,0</w:t>
            </w:r>
          </w:p>
        </w:tc>
        <w:tc>
          <w:tcPr>
            <w:tcW w:w="720" w:type="dxa"/>
            <w:gridSpan w:val="2"/>
            <w:tcBorders>
              <w:right w:val="single" w:sz="4" w:space="0" w:color="auto"/>
            </w:tcBorders>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120,9</w:t>
            </w:r>
          </w:p>
        </w:tc>
        <w:tc>
          <w:tcPr>
            <w:tcW w:w="757" w:type="dxa"/>
            <w:gridSpan w:val="2"/>
            <w:tcBorders>
              <w:left w:val="single" w:sz="4" w:space="0" w:color="auto"/>
            </w:tcBorders>
          </w:tcPr>
          <w:p w:rsidR="005D7381" w:rsidRPr="002B5A7A" w:rsidRDefault="005D7381" w:rsidP="00017711">
            <w:pPr>
              <w:pStyle w:val="ConsPlusNormal"/>
              <w:widowControl/>
              <w:ind w:firstLine="0"/>
              <w:jc w:val="center"/>
              <w:rPr>
                <w:rFonts w:ascii="Times New Roman" w:hAnsi="Times New Roman" w:cs="Times New Roman"/>
              </w:rPr>
            </w:pPr>
            <w:r>
              <w:rPr>
                <w:rFonts w:ascii="Times New Roman" w:hAnsi="Times New Roman" w:cs="Times New Roman"/>
              </w:rPr>
              <w:t>313,2</w:t>
            </w:r>
          </w:p>
        </w:tc>
        <w:tc>
          <w:tcPr>
            <w:tcW w:w="850" w:type="dxa"/>
            <w:gridSpan w:val="2"/>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257,8</w:t>
            </w:r>
          </w:p>
        </w:tc>
        <w:tc>
          <w:tcPr>
            <w:tcW w:w="758" w:type="dxa"/>
            <w:gridSpan w:val="2"/>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279,5</w:t>
            </w:r>
          </w:p>
        </w:tc>
        <w:tc>
          <w:tcPr>
            <w:tcW w:w="637" w:type="dxa"/>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297,3</w:t>
            </w:r>
          </w:p>
        </w:tc>
        <w:tc>
          <w:tcPr>
            <w:tcW w:w="598" w:type="dxa"/>
            <w:gridSpan w:val="2"/>
            <w:tcBorders>
              <w:right w:val="single" w:sz="4" w:space="0" w:color="auto"/>
            </w:tcBorders>
          </w:tcPr>
          <w:p w:rsidR="005D7381" w:rsidRPr="002B5A7A" w:rsidRDefault="005D7381" w:rsidP="00923972">
            <w:pPr>
              <w:pStyle w:val="ConsPlusNormal"/>
              <w:widowControl/>
              <w:ind w:firstLine="0"/>
              <w:jc w:val="center"/>
              <w:rPr>
                <w:rFonts w:ascii="Times New Roman" w:hAnsi="Times New Roman" w:cs="Times New Roman"/>
              </w:rPr>
            </w:pPr>
            <w:r>
              <w:rPr>
                <w:rFonts w:ascii="Times New Roman" w:hAnsi="Times New Roman" w:cs="Times New Roman"/>
              </w:rPr>
              <w:t>302,2</w:t>
            </w:r>
          </w:p>
        </w:tc>
        <w:tc>
          <w:tcPr>
            <w:tcW w:w="722" w:type="dxa"/>
            <w:tcBorders>
              <w:left w:val="single" w:sz="4" w:space="0" w:color="auto"/>
            </w:tcBorders>
          </w:tcPr>
          <w:p w:rsidR="005D7381" w:rsidRPr="002B5A7A" w:rsidRDefault="005D7381" w:rsidP="00CC118B">
            <w:pPr>
              <w:pStyle w:val="ConsPlusNormal"/>
              <w:jc w:val="center"/>
              <w:rPr>
                <w:rFonts w:ascii="Times New Roman" w:hAnsi="Times New Roman" w:cs="Times New Roman"/>
              </w:rPr>
            </w:pPr>
            <w:r>
              <w:rPr>
                <w:rFonts w:ascii="Times New Roman" w:hAnsi="Times New Roman" w:cs="Times New Roman"/>
              </w:rPr>
              <w:t>3306,9</w:t>
            </w:r>
          </w:p>
        </w:tc>
        <w:tc>
          <w:tcPr>
            <w:tcW w:w="2552" w:type="dxa"/>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5D7381" w:rsidRPr="00CC118B">
        <w:tc>
          <w:tcPr>
            <w:tcW w:w="15260" w:type="dxa"/>
            <w:gridSpan w:val="17"/>
          </w:tcPr>
          <w:p w:rsidR="005D7381" w:rsidRPr="00CC118B" w:rsidRDefault="005D7381" w:rsidP="00CC118B">
            <w:pPr>
              <w:pStyle w:val="ConsPlusNormal"/>
              <w:widowControl/>
              <w:ind w:firstLine="0"/>
              <w:jc w:val="center"/>
              <w:rPr>
                <w:rFonts w:ascii="Times New Roman" w:hAnsi="Times New Roman" w:cs="Times New Roman"/>
                <w:b/>
                <w:bCs/>
              </w:rPr>
            </w:pPr>
            <w:r>
              <w:rPr>
                <w:rFonts w:ascii="Times New Roman" w:hAnsi="Times New Roman" w:cs="Times New Roman"/>
                <w:b/>
                <w:bCs/>
                <w:color w:val="000000"/>
              </w:rPr>
              <w:t>Основное мероприятие «Мероприятия по капитальному ремонту и ремонту улично-дорожной сети в границах поселении»</w:t>
            </w:r>
          </w:p>
        </w:tc>
      </w:tr>
      <w:tr w:rsidR="005D7381" w:rsidRPr="00CC118B">
        <w:tc>
          <w:tcPr>
            <w:tcW w:w="1667" w:type="dxa"/>
          </w:tcPr>
          <w:p w:rsidR="005D7381" w:rsidRPr="00706FCF" w:rsidRDefault="005D7381"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09" w:type="dxa"/>
          </w:tcPr>
          <w:p w:rsidR="005D7381" w:rsidRPr="00CC118B" w:rsidRDefault="005D7381" w:rsidP="00CC118B">
            <w:pPr>
              <w:pStyle w:val="ConsPlusNormal"/>
              <w:widowControl/>
              <w:ind w:firstLine="0"/>
              <w:rPr>
                <w:rFonts w:ascii="Times New Roman" w:hAnsi="Times New Roman" w:cs="Times New Roman"/>
                <w:b/>
                <w:bCs/>
              </w:rPr>
            </w:pPr>
            <w:r w:rsidRPr="00CC118B">
              <w:rPr>
                <w:rFonts w:ascii="Times New Roman" w:hAnsi="Times New Roman" w:cs="Times New Roman"/>
                <w:color w:val="000000"/>
              </w:rPr>
              <w:t>Подготовка проектно</w:t>
            </w:r>
            <w:r>
              <w:rPr>
                <w:rFonts w:ascii="Times New Roman" w:hAnsi="Times New Roman" w:cs="Times New Roman"/>
                <w:color w:val="000000"/>
              </w:rPr>
              <w:t>- сметно</w:t>
            </w:r>
            <w:r w:rsidRPr="00CC118B">
              <w:rPr>
                <w:rFonts w:ascii="Times New Roman" w:hAnsi="Times New Roman" w:cs="Times New Roman"/>
                <w:color w:val="000000"/>
              </w:rPr>
              <w:t xml:space="preserve">й документации </w:t>
            </w:r>
            <w:r>
              <w:rPr>
                <w:rFonts w:ascii="Times New Roman" w:hAnsi="Times New Roman" w:cs="Times New Roman"/>
                <w:color w:val="000000"/>
              </w:rPr>
              <w:t>по</w:t>
            </w:r>
            <w:r w:rsidRPr="00CC118B">
              <w:rPr>
                <w:rFonts w:ascii="Times New Roman" w:hAnsi="Times New Roman" w:cs="Times New Roman"/>
                <w:color w:val="000000"/>
              </w:rPr>
              <w:t xml:space="preserve"> ремонт</w:t>
            </w:r>
            <w:r>
              <w:rPr>
                <w:rFonts w:ascii="Times New Roman" w:hAnsi="Times New Roman" w:cs="Times New Roman"/>
                <w:color w:val="000000"/>
              </w:rPr>
              <w:t>у улично-дорожной сети в границах сельского поселения</w:t>
            </w:r>
          </w:p>
        </w:tc>
        <w:tc>
          <w:tcPr>
            <w:tcW w:w="1050" w:type="dxa"/>
          </w:tcPr>
          <w:p w:rsidR="005D7381" w:rsidRPr="00CC118B" w:rsidRDefault="005D7381">
            <w:r w:rsidRPr="00CC118B">
              <w:rPr>
                <w:color w:val="000000"/>
                <w:sz w:val="22"/>
                <w:szCs w:val="22"/>
              </w:rPr>
              <w:t>в течение всего периода</w:t>
            </w:r>
          </w:p>
        </w:tc>
        <w:tc>
          <w:tcPr>
            <w:tcW w:w="840" w:type="dxa"/>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20" w:type="dxa"/>
            <w:gridSpan w:val="2"/>
            <w:tcBorders>
              <w:right w:val="single" w:sz="4" w:space="0" w:color="auto"/>
            </w:tcBorders>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57" w:type="dxa"/>
            <w:gridSpan w:val="2"/>
            <w:tcBorders>
              <w:left w:val="single" w:sz="4" w:space="0" w:color="auto"/>
            </w:tcBorders>
          </w:tcPr>
          <w:p w:rsidR="005D7381" w:rsidRPr="002B5A7A" w:rsidRDefault="005D7381" w:rsidP="00154C27">
            <w:pPr>
              <w:pStyle w:val="ConsPlusNormal"/>
              <w:widowControl/>
              <w:ind w:firstLine="0"/>
              <w:jc w:val="center"/>
              <w:rPr>
                <w:rFonts w:ascii="Times New Roman" w:hAnsi="Times New Roman" w:cs="Times New Roman"/>
              </w:rPr>
            </w:pPr>
            <w:r>
              <w:rPr>
                <w:rFonts w:ascii="Times New Roman" w:hAnsi="Times New Roman" w:cs="Times New Roman"/>
              </w:rPr>
              <w:t>39,1</w:t>
            </w:r>
          </w:p>
        </w:tc>
        <w:tc>
          <w:tcPr>
            <w:tcW w:w="850" w:type="dxa"/>
            <w:gridSpan w:val="2"/>
          </w:tcPr>
          <w:p w:rsidR="005D7381" w:rsidRPr="002B5A7A"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56,6</w:t>
            </w:r>
          </w:p>
        </w:tc>
        <w:tc>
          <w:tcPr>
            <w:tcW w:w="709" w:type="dxa"/>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870" w:type="dxa"/>
            <w:gridSpan w:val="3"/>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1136" w:type="dxa"/>
            <w:gridSpan w:val="2"/>
          </w:tcPr>
          <w:p w:rsidR="005D7381" w:rsidRPr="002B5A7A" w:rsidRDefault="005D7381"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2552" w:type="dxa"/>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5D7381" w:rsidRPr="00CC118B">
        <w:tc>
          <w:tcPr>
            <w:tcW w:w="1667" w:type="dxa"/>
            <w:vMerge w:val="restart"/>
          </w:tcPr>
          <w:p w:rsidR="005D7381" w:rsidRPr="00706FCF" w:rsidRDefault="005D7381"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09" w:type="dxa"/>
          </w:tcPr>
          <w:p w:rsidR="005D7381" w:rsidRPr="00CC118B" w:rsidRDefault="005D7381" w:rsidP="00CC118B">
            <w:pPr>
              <w:pStyle w:val="ConsPlusNormal"/>
              <w:widowControl/>
              <w:ind w:firstLine="0"/>
              <w:rPr>
                <w:rFonts w:ascii="Times New Roman" w:hAnsi="Times New Roman" w:cs="Times New Roman"/>
                <w:b/>
                <w:bCs/>
              </w:rPr>
            </w:pPr>
            <w:r w:rsidRPr="00CC118B">
              <w:rPr>
                <w:rFonts w:ascii="Times New Roman" w:hAnsi="Times New Roman" w:cs="Times New Roman"/>
              </w:rPr>
              <w:t xml:space="preserve">Капитальный ремонт и ремонт </w:t>
            </w:r>
            <w:r>
              <w:rPr>
                <w:rFonts w:ascii="Times New Roman" w:hAnsi="Times New Roman" w:cs="Times New Roman"/>
              </w:rPr>
              <w:t>автомобильных дорог общего пользования населенных пунктов</w:t>
            </w:r>
          </w:p>
        </w:tc>
        <w:tc>
          <w:tcPr>
            <w:tcW w:w="6932" w:type="dxa"/>
            <w:gridSpan w:val="14"/>
          </w:tcPr>
          <w:p w:rsidR="005D7381" w:rsidRPr="00CC118B" w:rsidRDefault="005D7381" w:rsidP="00CC118B">
            <w:pPr>
              <w:pStyle w:val="ConsPlusNormal"/>
              <w:widowControl/>
              <w:ind w:firstLine="0"/>
              <w:jc w:val="center"/>
              <w:rPr>
                <w:rFonts w:ascii="Times New Roman" w:hAnsi="Times New Roman" w:cs="Times New Roman"/>
                <w:b/>
                <w:bCs/>
              </w:rPr>
            </w:pPr>
          </w:p>
        </w:tc>
        <w:tc>
          <w:tcPr>
            <w:tcW w:w="2552" w:type="dxa"/>
            <w:vMerge w:val="restart"/>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5D7381" w:rsidRPr="00CC118B">
        <w:tc>
          <w:tcPr>
            <w:tcW w:w="1667" w:type="dxa"/>
            <w:vMerge/>
          </w:tcPr>
          <w:p w:rsidR="005D7381" w:rsidRPr="00706FCF" w:rsidRDefault="005D7381" w:rsidP="00763DF6">
            <w:pPr>
              <w:pStyle w:val="ConsPlusNormal"/>
              <w:widowControl/>
              <w:ind w:firstLine="0"/>
              <w:rPr>
                <w:rFonts w:ascii="Times New Roman" w:hAnsi="Times New Roman" w:cs="Times New Roman"/>
              </w:rPr>
            </w:pP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с. Алексеевка ул. Комсомольская</w:t>
            </w:r>
          </w:p>
        </w:tc>
        <w:tc>
          <w:tcPr>
            <w:tcW w:w="1050" w:type="dxa"/>
          </w:tcPr>
          <w:p w:rsidR="005D7381" w:rsidRPr="00CC118B" w:rsidRDefault="005D7381">
            <w:pPr>
              <w:rPr>
                <w:color w:val="000000"/>
              </w:rPr>
            </w:pPr>
          </w:p>
        </w:tc>
        <w:tc>
          <w:tcPr>
            <w:tcW w:w="840" w:type="dxa"/>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gridSpan w:val="2"/>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4" w:type="dxa"/>
            <w:gridSpan w:val="2"/>
            <w:tcBorders>
              <w:right w:val="single" w:sz="4" w:space="0" w:color="auto"/>
            </w:tcBorders>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2028,7</w:t>
            </w:r>
          </w:p>
        </w:tc>
        <w:tc>
          <w:tcPr>
            <w:tcW w:w="742" w:type="dxa"/>
            <w:gridSpan w:val="2"/>
            <w:tcBorders>
              <w:left w:val="single" w:sz="4" w:space="0" w:color="auto"/>
            </w:tcBorders>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70" w:type="dxa"/>
            <w:gridSpan w:val="3"/>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6" w:type="dxa"/>
            <w:gridSpan w:val="2"/>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vMerge/>
          </w:tcPr>
          <w:p w:rsidR="005D7381" w:rsidRPr="00CC118B" w:rsidRDefault="005D7381">
            <w:pPr>
              <w:rPr>
                <w:color w:val="000000"/>
              </w:rPr>
            </w:pPr>
          </w:p>
        </w:tc>
      </w:tr>
      <w:tr w:rsidR="005D7381" w:rsidRPr="00CC118B">
        <w:tc>
          <w:tcPr>
            <w:tcW w:w="1667" w:type="dxa"/>
            <w:vMerge/>
          </w:tcPr>
          <w:p w:rsidR="005D7381" w:rsidRPr="00706FCF" w:rsidRDefault="005D7381" w:rsidP="00763DF6">
            <w:pPr>
              <w:pStyle w:val="ConsPlusNormal"/>
              <w:widowControl/>
              <w:ind w:firstLine="0"/>
              <w:rPr>
                <w:rFonts w:ascii="Times New Roman" w:hAnsi="Times New Roman" w:cs="Times New Roman"/>
              </w:rPr>
            </w:pP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5D7381" w:rsidRPr="00CC118B" w:rsidRDefault="005D7381">
            <w:pPr>
              <w:rPr>
                <w:color w:val="000000"/>
              </w:rPr>
            </w:pPr>
          </w:p>
        </w:tc>
        <w:tc>
          <w:tcPr>
            <w:tcW w:w="840" w:type="dxa"/>
          </w:tcPr>
          <w:p w:rsidR="005D7381" w:rsidRPr="00CC118B" w:rsidRDefault="005D7381" w:rsidP="00CC118B">
            <w:pPr>
              <w:pStyle w:val="ConsPlusNormal"/>
              <w:widowControl/>
              <w:ind w:firstLine="0"/>
              <w:jc w:val="center"/>
              <w:rPr>
                <w:rFonts w:ascii="Times New Roman" w:hAnsi="Times New Roman" w:cs="Times New Roman"/>
                <w:b/>
                <w:bCs/>
              </w:rPr>
            </w:pPr>
          </w:p>
        </w:tc>
        <w:tc>
          <w:tcPr>
            <w:tcW w:w="720"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720" w:type="dxa"/>
          </w:tcPr>
          <w:p w:rsidR="005D7381" w:rsidRPr="00CC118B" w:rsidRDefault="005D7381" w:rsidP="00CC118B">
            <w:pPr>
              <w:pStyle w:val="ConsPlusNormal"/>
              <w:widowControl/>
              <w:ind w:firstLine="0"/>
              <w:jc w:val="center"/>
              <w:rPr>
                <w:rFonts w:ascii="Times New Roman" w:hAnsi="Times New Roman" w:cs="Times New Roman"/>
                <w:b/>
                <w:bCs/>
              </w:rPr>
            </w:pPr>
          </w:p>
        </w:tc>
        <w:tc>
          <w:tcPr>
            <w:tcW w:w="854" w:type="dxa"/>
            <w:gridSpan w:val="2"/>
            <w:tcBorders>
              <w:right w:val="single" w:sz="4" w:space="0" w:color="auto"/>
            </w:tcBorders>
          </w:tcPr>
          <w:p w:rsidR="005D7381" w:rsidRPr="00CC118B" w:rsidRDefault="005D7381" w:rsidP="00CC118B">
            <w:pPr>
              <w:pStyle w:val="ConsPlusNormal"/>
              <w:widowControl/>
              <w:ind w:firstLine="0"/>
              <w:jc w:val="center"/>
              <w:rPr>
                <w:rFonts w:ascii="Times New Roman" w:hAnsi="Times New Roman" w:cs="Times New Roman"/>
                <w:b/>
                <w:bCs/>
              </w:rPr>
            </w:pPr>
          </w:p>
        </w:tc>
        <w:tc>
          <w:tcPr>
            <w:tcW w:w="742" w:type="dxa"/>
            <w:gridSpan w:val="2"/>
            <w:tcBorders>
              <w:left w:val="single" w:sz="4" w:space="0" w:color="auto"/>
            </w:tcBorders>
          </w:tcPr>
          <w:p w:rsidR="005D7381" w:rsidRPr="00CC118B" w:rsidRDefault="005D7381" w:rsidP="00CC118B">
            <w:pPr>
              <w:pStyle w:val="ConsPlusNormal"/>
              <w:widowControl/>
              <w:ind w:firstLine="0"/>
              <w:jc w:val="center"/>
              <w:rPr>
                <w:rFonts w:ascii="Times New Roman" w:hAnsi="Times New Roman" w:cs="Times New Roman"/>
                <w:b/>
                <w:bCs/>
              </w:rPr>
            </w:pPr>
          </w:p>
        </w:tc>
        <w:tc>
          <w:tcPr>
            <w:tcW w:w="870" w:type="dxa"/>
            <w:gridSpan w:val="3"/>
          </w:tcPr>
          <w:p w:rsidR="005D7381" w:rsidRPr="00CC118B" w:rsidRDefault="005D7381" w:rsidP="00CC118B">
            <w:pPr>
              <w:pStyle w:val="ConsPlusNormal"/>
              <w:widowControl/>
              <w:ind w:firstLine="0"/>
              <w:jc w:val="center"/>
              <w:rPr>
                <w:rFonts w:ascii="Times New Roman" w:hAnsi="Times New Roman" w:cs="Times New Roman"/>
                <w:b/>
                <w:bCs/>
              </w:rPr>
            </w:pPr>
          </w:p>
        </w:tc>
        <w:tc>
          <w:tcPr>
            <w:tcW w:w="1136"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2552" w:type="dxa"/>
            <w:vMerge/>
          </w:tcPr>
          <w:p w:rsidR="005D7381" w:rsidRPr="00CC118B" w:rsidRDefault="005D7381">
            <w:pPr>
              <w:rPr>
                <w:color w:val="000000"/>
              </w:rPr>
            </w:pPr>
          </w:p>
        </w:tc>
      </w:tr>
      <w:tr w:rsidR="005D7381" w:rsidRPr="00CC118B">
        <w:tc>
          <w:tcPr>
            <w:tcW w:w="1667" w:type="dxa"/>
            <w:vMerge/>
          </w:tcPr>
          <w:p w:rsidR="005D7381" w:rsidRPr="00706FCF" w:rsidRDefault="005D7381" w:rsidP="00763DF6">
            <w:pPr>
              <w:pStyle w:val="ConsPlusNormal"/>
              <w:widowControl/>
              <w:ind w:firstLine="0"/>
              <w:rPr>
                <w:rFonts w:ascii="Times New Roman" w:hAnsi="Times New Roman" w:cs="Times New Roman"/>
              </w:rPr>
            </w:pP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5D7381" w:rsidRPr="00CC118B" w:rsidRDefault="005D7381">
            <w:pPr>
              <w:rPr>
                <w:color w:val="000000"/>
              </w:rPr>
            </w:pPr>
          </w:p>
        </w:tc>
        <w:tc>
          <w:tcPr>
            <w:tcW w:w="840" w:type="dxa"/>
          </w:tcPr>
          <w:p w:rsidR="005D7381" w:rsidRPr="00CC118B" w:rsidRDefault="005D7381" w:rsidP="00CC118B">
            <w:pPr>
              <w:pStyle w:val="ConsPlusNormal"/>
              <w:widowControl/>
              <w:ind w:firstLine="0"/>
              <w:jc w:val="center"/>
              <w:rPr>
                <w:rFonts w:ascii="Times New Roman" w:hAnsi="Times New Roman" w:cs="Times New Roman"/>
                <w:b/>
                <w:bCs/>
              </w:rPr>
            </w:pPr>
          </w:p>
        </w:tc>
        <w:tc>
          <w:tcPr>
            <w:tcW w:w="720"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720" w:type="dxa"/>
          </w:tcPr>
          <w:p w:rsidR="005D7381" w:rsidRPr="00CC118B" w:rsidRDefault="005D7381" w:rsidP="00CC118B">
            <w:pPr>
              <w:pStyle w:val="ConsPlusNormal"/>
              <w:widowControl/>
              <w:ind w:firstLine="0"/>
              <w:jc w:val="center"/>
              <w:rPr>
                <w:rFonts w:ascii="Times New Roman" w:hAnsi="Times New Roman" w:cs="Times New Roman"/>
                <w:b/>
                <w:bCs/>
              </w:rPr>
            </w:pPr>
          </w:p>
        </w:tc>
        <w:tc>
          <w:tcPr>
            <w:tcW w:w="854" w:type="dxa"/>
            <w:gridSpan w:val="2"/>
            <w:tcBorders>
              <w:right w:val="single" w:sz="4" w:space="0" w:color="auto"/>
            </w:tcBorders>
          </w:tcPr>
          <w:p w:rsidR="005D7381" w:rsidRPr="00CC118B" w:rsidRDefault="005D7381" w:rsidP="00CC118B">
            <w:pPr>
              <w:pStyle w:val="ConsPlusNormal"/>
              <w:widowControl/>
              <w:ind w:firstLine="0"/>
              <w:jc w:val="center"/>
              <w:rPr>
                <w:rFonts w:ascii="Times New Roman" w:hAnsi="Times New Roman" w:cs="Times New Roman"/>
                <w:b/>
                <w:bCs/>
              </w:rPr>
            </w:pPr>
          </w:p>
        </w:tc>
        <w:tc>
          <w:tcPr>
            <w:tcW w:w="742" w:type="dxa"/>
            <w:gridSpan w:val="2"/>
            <w:tcBorders>
              <w:left w:val="single" w:sz="4" w:space="0" w:color="auto"/>
            </w:tcBorders>
          </w:tcPr>
          <w:p w:rsidR="005D7381" w:rsidRPr="00CC118B" w:rsidRDefault="005D7381" w:rsidP="00CC118B">
            <w:pPr>
              <w:pStyle w:val="ConsPlusNormal"/>
              <w:widowControl/>
              <w:ind w:firstLine="0"/>
              <w:jc w:val="center"/>
              <w:rPr>
                <w:rFonts w:ascii="Times New Roman" w:hAnsi="Times New Roman" w:cs="Times New Roman"/>
                <w:b/>
                <w:bCs/>
              </w:rPr>
            </w:pPr>
          </w:p>
        </w:tc>
        <w:tc>
          <w:tcPr>
            <w:tcW w:w="870" w:type="dxa"/>
            <w:gridSpan w:val="3"/>
          </w:tcPr>
          <w:p w:rsidR="005D7381" w:rsidRPr="00CC118B" w:rsidRDefault="005D7381" w:rsidP="00CC118B">
            <w:pPr>
              <w:pStyle w:val="ConsPlusNormal"/>
              <w:widowControl/>
              <w:ind w:firstLine="0"/>
              <w:jc w:val="center"/>
              <w:rPr>
                <w:rFonts w:ascii="Times New Roman" w:hAnsi="Times New Roman" w:cs="Times New Roman"/>
                <w:b/>
                <w:bCs/>
              </w:rPr>
            </w:pPr>
          </w:p>
        </w:tc>
        <w:tc>
          <w:tcPr>
            <w:tcW w:w="1136"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2552" w:type="dxa"/>
            <w:vMerge/>
          </w:tcPr>
          <w:p w:rsidR="005D7381" w:rsidRPr="00CC118B" w:rsidRDefault="005D7381">
            <w:pPr>
              <w:rPr>
                <w:color w:val="000000"/>
              </w:rPr>
            </w:pPr>
          </w:p>
        </w:tc>
      </w:tr>
      <w:tr w:rsidR="005D7381" w:rsidRPr="00CC118B">
        <w:tc>
          <w:tcPr>
            <w:tcW w:w="1667" w:type="dxa"/>
            <w:vMerge w:val="restart"/>
          </w:tcPr>
          <w:p w:rsidR="005D7381" w:rsidRPr="00706FCF" w:rsidRDefault="005D7381"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3</w:t>
            </w: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Ремонт улично-дорожной сети в границах сельского поселения</w:t>
            </w:r>
          </w:p>
        </w:tc>
        <w:tc>
          <w:tcPr>
            <w:tcW w:w="6932" w:type="dxa"/>
            <w:gridSpan w:val="14"/>
          </w:tcPr>
          <w:p w:rsidR="005D7381" w:rsidRPr="00CC118B" w:rsidRDefault="005D7381" w:rsidP="00CC118B">
            <w:pPr>
              <w:pStyle w:val="ConsPlusNormal"/>
              <w:widowControl/>
              <w:ind w:firstLine="0"/>
              <w:jc w:val="center"/>
              <w:rPr>
                <w:rFonts w:ascii="Times New Roman" w:hAnsi="Times New Roman" w:cs="Times New Roman"/>
                <w:b/>
                <w:bCs/>
              </w:rPr>
            </w:pPr>
          </w:p>
        </w:tc>
        <w:tc>
          <w:tcPr>
            <w:tcW w:w="2552" w:type="dxa"/>
            <w:vMerge w:val="restart"/>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5D7381" w:rsidRPr="00CC118B">
        <w:tc>
          <w:tcPr>
            <w:tcW w:w="1667" w:type="dxa"/>
            <w:vMerge/>
          </w:tcPr>
          <w:p w:rsidR="005D7381" w:rsidRPr="00706FCF" w:rsidRDefault="005D7381" w:rsidP="00763DF6">
            <w:pPr>
              <w:pStyle w:val="ConsPlusNormal"/>
              <w:widowControl/>
              <w:ind w:firstLine="0"/>
              <w:rPr>
                <w:rFonts w:ascii="Times New Roman" w:hAnsi="Times New Roman" w:cs="Times New Roman"/>
              </w:rPr>
            </w:pP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5D7381" w:rsidRPr="00CC118B" w:rsidRDefault="005D7381">
            <w:pPr>
              <w:rPr>
                <w:color w:val="000000"/>
              </w:rPr>
            </w:pPr>
          </w:p>
        </w:tc>
        <w:tc>
          <w:tcPr>
            <w:tcW w:w="1501" w:type="dxa"/>
            <w:gridSpan w:val="2"/>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498,4</w:t>
            </w:r>
          </w:p>
        </w:tc>
        <w:tc>
          <w:tcPr>
            <w:tcW w:w="709" w:type="dxa"/>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70" w:type="dxa"/>
            <w:gridSpan w:val="3"/>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6" w:type="dxa"/>
            <w:gridSpan w:val="2"/>
          </w:tcPr>
          <w:p w:rsidR="005D7381" w:rsidRPr="006341F3"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vMerge/>
          </w:tcPr>
          <w:p w:rsidR="005D7381" w:rsidRPr="00CC118B" w:rsidRDefault="005D7381">
            <w:pPr>
              <w:rPr>
                <w:color w:val="000000"/>
              </w:rPr>
            </w:pPr>
          </w:p>
        </w:tc>
      </w:tr>
      <w:tr w:rsidR="005D7381" w:rsidRPr="00CC118B">
        <w:tc>
          <w:tcPr>
            <w:tcW w:w="1667" w:type="dxa"/>
            <w:vMerge/>
          </w:tcPr>
          <w:p w:rsidR="005D7381" w:rsidRPr="00706FCF" w:rsidRDefault="005D7381" w:rsidP="00763DF6">
            <w:pPr>
              <w:pStyle w:val="ConsPlusNormal"/>
              <w:widowControl/>
              <w:ind w:firstLine="0"/>
              <w:rPr>
                <w:rFonts w:ascii="Times New Roman" w:hAnsi="Times New Roman" w:cs="Times New Roman"/>
              </w:rPr>
            </w:pP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5D7381" w:rsidRPr="00CC118B" w:rsidRDefault="005D7381">
            <w:pPr>
              <w:rPr>
                <w:color w:val="000000"/>
              </w:rPr>
            </w:pPr>
          </w:p>
        </w:tc>
        <w:tc>
          <w:tcPr>
            <w:tcW w:w="1501"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816" w:type="dxa"/>
            <w:gridSpan w:val="3"/>
          </w:tcPr>
          <w:p w:rsidR="005D7381" w:rsidRPr="00CC118B" w:rsidRDefault="005D7381" w:rsidP="00CC118B">
            <w:pPr>
              <w:pStyle w:val="ConsPlusNormal"/>
              <w:widowControl/>
              <w:ind w:firstLine="0"/>
              <w:jc w:val="center"/>
              <w:rPr>
                <w:rFonts w:ascii="Times New Roman" w:hAnsi="Times New Roman" w:cs="Times New Roman"/>
                <w:b/>
                <w:bCs/>
              </w:rPr>
            </w:pPr>
          </w:p>
        </w:tc>
        <w:tc>
          <w:tcPr>
            <w:tcW w:w="850"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709" w:type="dxa"/>
          </w:tcPr>
          <w:p w:rsidR="005D7381" w:rsidRPr="00CC118B" w:rsidRDefault="005D7381" w:rsidP="00CC118B">
            <w:pPr>
              <w:pStyle w:val="ConsPlusNormal"/>
              <w:widowControl/>
              <w:ind w:firstLine="0"/>
              <w:jc w:val="center"/>
              <w:rPr>
                <w:rFonts w:ascii="Times New Roman" w:hAnsi="Times New Roman" w:cs="Times New Roman"/>
                <w:b/>
                <w:bCs/>
              </w:rPr>
            </w:pPr>
          </w:p>
        </w:tc>
        <w:tc>
          <w:tcPr>
            <w:tcW w:w="870" w:type="dxa"/>
            <w:gridSpan w:val="3"/>
          </w:tcPr>
          <w:p w:rsidR="005D7381" w:rsidRPr="00CC118B" w:rsidRDefault="005D7381" w:rsidP="00CC118B">
            <w:pPr>
              <w:pStyle w:val="ConsPlusNormal"/>
              <w:widowControl/>
              <w:ind w:firstLine="0"/>
              <w:jc w:val="center"/>
              <w:rPr>
                <w:rFonts w:ascii="Times New Roman" w:hAnsi="Times New Roman" w:cs="Times New Roman"/>
                <w:b/>
                <w:bCs/>
              </w:rPr>
            </w:pPr>
          </w:p>
        </w:tc>
        <w:tc>
          <w:tcPr>
            <w:tcW w:w="1136"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2552" w:type="dxa"/>
            <w:vMerge/>
          </w:tcPr>
          <w:p w:rsidR="005D7381" w:rsidRPr="00CC118B" w:rsidRDefault="005D7381">
            <w:pPr>
              <w:rPr>
                <w:color w:val="000000"/>
              </w:rPr>
            </w:pPr>
          </w:p>
        </w:tc>
      </w:tr>
      <w:tr w:rsidR="005D7381" w:rsidRPr="00CC118B">
        <w:tc>
          <w:tcPr>
            <w:tcW w:w="1667" w:type="dxa"/>
            <w:vMerge/>
          </w:tcPr>
          <w:p w:rsidR="005D7381" w:rsidRPr="00706FCF" w:rsidRDefault="005D7381" w:rsidP="00763DF6">
            <w:pPr>
              <w:pStyle w:val="ConsPlusNormal"/>
              <w:widowControl/>
              <w:ind w:firstLine="0"/>
              <w:rPr>
                <w:rFonts w:ascii="Times New Roman" w:hAnsi="Times New Roman" w:cs="Times New Roman"/>
              </w:rPr>
            </w:pPr>
          </w:p>
        </w:tc>
        <w:tc>
          <w:tcPr>
            <w:tcW w:w="4109" w:type="dxa"/>
          </w:tcPr>
          <w:p w:rsidR="005D7381" w:rsidRPr="00CC118B" w:rsidRDefault="005D7381"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5D7381" w:rsidRPr="00CC118B" w:rsidRDefault="005D7381">
            <w:pPr>
              <w:rPr>
                <w:color w:val="000000"/>
              </w:rPr>
            </w:pPr>
          </w:p>
        </w:tc>
        <w:tc>
          <w:tcPr>
            <w:tcW w:w="1501"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816" w:type="dxa"/>
            <w:gridSpan w:val="3"/>
          </w:tcPr>
          <w:p w:rsidR="005D7381" w:rsidRPr="00CC118B" w:rsidRDefault="005D7381" w:rsidP="00CC118B">
            <w:pPr>
              <w:pStyle w:val="ConsPlusNormal"/>
              <w:widowControl/>
              <w:ind w:firstLine="0"/>
              <w:jc w:val="center"/>
              <w:rPr>
                <w:rFonts w:ascii="Times New Roman" w:hAnsi="Times New Roman" w:cs="Times New Roman"/>
                <w:b/>
                <w:bCs/>
              </w:rPr>
            </w:pPr>
          </w:p>
        </w:tc>
        <w:tc>
          <w:tcPr>
            <w:tcW w:w="850"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709" w:type="dxa"/>
          </w:tcPr>
          <w:p w:rsidR="005D7381" w:rsidRPr="00CC118B" w:rsidRDefault="005D7381" w:rsidP="00CC118B">
            <w:pPr>
              <w:pStyle w:val="ConsPlusNormal"/>
              <w:widowControl/>
              <w:ind w:firstLine="0"/>
              <w:jc w:val="center"/>
              <w:rPr>
                <w:rFonts w:ascii="Times New Roman" w:hAnsi="Times New Roman" w:cs="Times New Roman"/>
                <w:b/>
                <w:bCs/>
              </w:rPr>
            </w:pPr>
          </w:p>
        </w:tc>
        <w:tc>
          <w:tcPr>
            <w:tcW w:w="870" w:type="dxa"/>
            <w:gridSpan w:val="3"/>
          </w:tcPr>
          <w:p w:rsidR="005D7381" w:rsidRPr="00CC118B" w:rsidRDefault="005D7381" w:rsidP="00CC118B">
            <w:pPr>
              <w:pStyle w:val="ConsPlusNormal"/>
              <w:widowControl/>
              <w:ind w:firstLine="0"/>
              <w:jc w:val="center"/>
              <w:rPr>
                <w:rFonts w:ascii="Times New Roman" w:hAnsi="Times New Roman" w:cs="Times New Roman"/>
                <w:b/>
                <w:bCs/>
              </w:rPr>
            </w:pPr>
          </w:p>
        </w:tc>
        <w:tc>
          <w:tcPr>
            <w:tcW w:w="1136" w:type="dxa"/>
            <w:gridSpan w:val="2"/>
          </w:tcPr>
          <w:p w:rsidR="005D7381" w:rsidRPr="00CC118B" w:rsidRDefault="005D7381" w:rsidP="00CC118B">
            <w:pPr>
              <w:pStyle w:val="ConsPlusNormal"/>
              <w:widowControl/>
              <w:ind w:firstLine="0"/>
              <w:jc w:val="center"/>
              <w:rPr>
                <w:rFonts w:ascii="Times New Roman" w:hAnsi="Times New Roman" w:cs="Times New Roman"/>
                <w:b/>
                <w:bCs/>
              </w:rPr>
            </w:pPr>
          </w:p>
        </w:tc>
        <w:tc>
          <w:tcPr>
            <w:tcW w:w="2552" w:type="dxa"/>
            <w:vMerge/>
          </w:tcPr>
          <w:p w:rsidR="005D7381" w:rsidRPr="00CC118B" w:rsidRDefault="005D7381">
            <w:pPr>
              <w:rPr>
                <w:color w:val="000000"/>
              </w:rPr>
            </w:pPr>
          </w:p>
        </w:tc>
      </w:tr>
      <w:tr w:rsidR="005D7381" w:rsidRPr="00CC118B">
        <w:tc>
          <w:tcPr>
            <w:tcW w:w="15260" w:type="dxa"/>
            <w:gridSpan w:val="17"/>
          </w:tcPr>
          <w:p w:rsidR="005D7381" w:rsidRPr="00CC118B" w:rsidRDefault="005D7381" w:rsidP="00310FB4">
            <w:pPr>
              <w:jc w:val="center"/>
              <w:rPr>
                <w:b/>
                <w:bCs/>
              </w:rPr>
            </w:pPr>
            <w:r>
              <w:rPr>
                <w:b/>
                <w:bCs/>
                <w:sz w:val="22"/>
                <w:szCs w:val="22"/>
              </w:rPr>
              <w:t>Основное мероприятие «</w:t>
            </w:r>
            <w:r w:rsidRPr="00CC118B">
              <w:rPr>
                <w:b/>
                <w:bCs/>
                <w:sz w:val="22"/>
                <w:szCs w:val="22"/>
              </w:rPr>
              <w:t>Оформление муниципальных дорог общего  пользования  местного  значения</w:t>
            </w:r>
            <w:r>
              <w:rPr>
                <w:b/>
                <w:bCs/>
                <w:sz w:val="22"/>
                <w:szCs w:val="22"/>
              </w:rPr>
              <w:t xml:space="preserve"> в муниципальную собственность»</w:t>
            </w:r>
          </w:p>
        </w:tc>
      </w:tr>
      <w:tr w:rsidR="005D7381" w:rsidRPr="00CC118B">
        <w:tc>
          <w:tcPr>
            <w:tcW w:w="1667" w:type="dxa"/>
          </w:tcPr>
          <w:p w:rsidR="005D7381" w:rsidRPr="00706FCF" w:rsidRDefault="005D7381"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09" w:type="dxa"/>
          </w:tcPr>
          <w:p w:rsidR="005D7381" w:rsidRPr="00CC118B" w:rsidRDefault="005D7381" w:rsidP="00CC118B">
            <w:pPr>
              <w:tabs>
                <w:tab w:val="num" w:pos="-567"/>
              </w:tabs>
              <w:spacing w:line="100" w:lineRule="atLeast"/>
              <w:ind w:right="-1"/>
              <w:jc w:val="both"/>
            </w:pPr>
            <w:r>
              <w:rPr>
                <w:sz w:val="22"/>
                <w:szCs w:val="22"/>
              </w:rPr>
              <w:t>Постановка на кадастровый учет автомобильных дорог местного значения</w:t>
            </w:r>
          </w:p>
        </w:tc>
        <w:tc>
          <w:tcPr>
            <w:tcW w:w="1050" w:type="dxa"/>
          </w:tcPr>
          <w:p w:rsidR="005D7381" w:rsidRPr="00CC118B" w:rsidRDefault="005D7381">
            <w:r w:rsidRPr="00CC118B">
              <w:rPr>
                <w:color w:val="000000"/>
                <w:sz w:val="22"/>
                <w:szCs w:val="22"/>
              </w:rPr>
              <w:t>в течение всего периода</w:t>
            </w:r>
          </w:p>
        </w:tc>
        <w:tc>
          <w:tcPr>
            <w:tcW w:w="1501"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70" w:type="dxa"/>
            <w:gridSpan w:val="3"/>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6"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5D7381" w:rsidRPr="00CC118B">
        <w:tc>
          <w:tcPr>
            <w:tcW w:w="1667" w:type="dxa"/>
          </w:tcPr>
          <w:p w:rsidR="005D7381" w:rsidRPr="00706FCF" w:rsidRDefault="005D7381"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09" w:type="dxa"/>
          </w:tcPr>
          <w:p w:rsidR="005D7381" w:rsidRPr="00CC118B" w:rsidRDefault="005D7381" w:rsidP="00310FB4">
            <w:pPr>
              <w:tabs>
                <w:tab w:val="num" w:pos="-567"/>
              </w:tabs>
              <w:spacing w:line="100" w:lineRule="atLeast"/>
              <w:ind w:right="-1"/>
            </w:pPr>
            <w:r>
              <w:rPr>
                <w:sz w:val="22"/>
                <w:szCs w:val="22"/>
              </w:rPr>
              <w:t>Регистрация права муниципальной собственности на автомобильные дороги в органах юстиции</w:t>
            </w:r>
          </w:p>
        </w:tc>
        <w:tc>
          <w:tcPr>
            <w:tcW w:w="1050" w:type="dxa"/>
          </w:tcPr>
          <w:p w:rsidR="005D7381" w:rsidRPr="00CC118B" w:rsidRDefault="005D7381">
            <w:r w:rsidRPr="00CC118B">
              <w:rPr>
                <w:color w:val="000000"/>
                <w:sz w:val="22"/>
                <w:szCs w:val="22"/>
              </w:rPr>
              <w:t>в течение всего периода</w:t>
            </w:r>
          </w:p>
        </w:tc>
        <w:tc>
          <w:tcPr>
            <w:tcW w:w="1501"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70" w:type="dxa"/>
            <w:gridSpan w:val="3"/>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6" w:type="dxa"/>
            <w:gridSpan w:val="2"/>
          </w:tcPr>
          <w:p w:rsidR="005D7381" w:rsidRPr="00CC118B" w:rsidRDefault="005D7381"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5D7381" w:rsidRPr="00CC118B" w:rsidRDefault="005D7381"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 xml:space="preserve">Алексеевский </w:t>
            </w:r>
            <w:r w:rsidRPr="00CC118B">
              <w:rPr>
                <w:sz w:val="22"/>
                <w:szCs w:val="22"/>
              </w:rPr>
              <w:t xml:space="preserve"> сельсовет</w:t>
            </w:r>
          </w:p>
        </w:tc>
      </w:tr>
    </w:tbl>
    <w:p w:rsidR="005D7381" w:rsidRPr="00D84A24" w:rsidRDefault="005D7381" w:rsidP="00EE68DE">
      <w:pPr>
        <w:pStyle w:val="ConsPlusNormal"/>
        <w:widowControl/>
        <w:ind w:firstLine="0"/>
        <w:jc w:val="center"/>
        <w:rPr>
          <w:rFonts w:ascii="Times New Roman" w:hAnsi="Times New Roman" w:cs="Times New Roman"/>
          <w:b/>
          <w:bCs/>
          <w:sz w:val="28"/>
          <w:szCs w:val="28"/>
        </w:rPr>
      </w:pPr>
    </w:p>
    <w:p w:rsidR="005D7381" w:rsidRPr="00D84A24" w:rsidRDefault="005D7381" w:rsidP="00EE68DE">
      <w:pPr>
        <w:pStyle w:val="ConsPlusNormal"/>
        <w:widowControl/>
        <w:ind w:firstLine="0"/>
        <w:jc w:val="center"/>
        <w:rPr>
          <w:rFonts w:ascii="Times New Roman" w:hAnsi="Times New Roman" w:cs="Times New Roman"/>
          <w:b/>
          <w:bCs/>
          <w:sz w:val="28"/>
          <w:szCs w:val="28"/>
        </w:rPr>
      </w:pPr>
    </w:p>
    <w:p w:rsidR="005D7381" w:rsidRPr="00D84A24" w:rsidRDefault="005D7381" w:rsidP="00EE68DE">
      <w:pPr>
        <w:pStyle w:val="ConsPlusNormal"/>
        <w:widowControl/>
        <w:ind w:firstLine="0"/>
        <w:jc w:val="center"/>
        <w:rPr>
          <w:rFonts w:ascii="Times New Roman" w:hAnsi="Times New Roman" w:cs="Times New Roman"/>
          <w:b/>
          <w:bCs/>
          <w:sz w:val="28"/>
          <w:szCs w:val="28"/>
        </w:rPr>
      </w:pPr>
    </w:p>
    <w:p w:rsidR="005D7381" w:rsidRPr="00D84A24" w:rsidRDefault="005D7381" w:rsidP="00EE68DE">
      <w:pPr>
        <w:rPr>
          <w:b/>
          <w:bCs/>
          <w:sz w:val="28"/>
          <w:szCs w:val="28"/>
        </w:rPr>
      </w:pPr>
      <w:r w:rsidRPr="00D84A24">
        <w:rPr>
          <w:b/>
          <w:bCs/>
        </w:rPr>
        <w:t xml:space="preserve">                                                                                                              </w:t>
      </w:r>
    </w:p>
    <w:p w:rsidR="005D7381" w:rsidRPr="00D84A24" w:rsidRDefault="005D7381" w:rsidP="00EE68DE">
      <w:pPr>
        <w:rPr>
          <w:b/>
          <w:bCs/>
          <w:color w:val="000000"/>
          <w:sz w:val="28"/>
          <w:szCs w:val="28"/>
        </w:rPr>
        <w:sectPr w:rsidR="005D7381" w:rsidRPr="00D84A24" w:rsidSect="00CC118B">
          <w:headerReference w:type="default" r:id="rId7"/>
          <w:footnotePr>
            <w:pos w:val="beneathText"/>
          </w:footnotePr>
          <w:pgSz w:w="16837" w:h="11905" w:orient="landscape"/>
          <w:pgMar w:top="851" w:right="1134" w:bottom="992" w:left="1134" w:header="720" w:footer="720" w:gutter="0"/>
          <w:pgNumType w:start="9"/>
          <w:cols w:space="720"/>
          <w:docGrid w:linePitch="326"/>
        </w:sectPr>
      </w:pP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w:t>
      </w:r>
      <w:r>
        <w:rPr>
          <w:rFonts w:ascii="Times New Roman" w:hAnsi="Times New Roman" w:cs="Times New Roman"/>
          <w:color w:val="000000"/>
        </w:rPr>
        <w:t>2</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5D7381" w:rsidRPr="00435C0B" w:rsidRDefault="005D7381"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21</w:t>
      </w:r>
      <w:r w:rsidRPr="00435C0B">
        <w:rPr>
          <w:rFonts w:ascii="Times New Roman" w:hAnsi="Times New Roman" w:cs="Times New Roman"/>
          <w:color w:val="000000"/>
        </w:rPr>
        <w:t xml:space="preserve"> № </w:t>
      </w:r>
      <w:r>
        <w:rPr>
          <w:rFonts w:ascii="Times New Roman" w:hAnsi="Times New Roman" w:cs="Times New Roman"/>
          <w:color w:val="000000"/>
        </w:rPr>
        <w:t>113</w:t>
      </w:r>
      <w:r w:rsidRPr="00435C0B">
        <w:rPr>
          <w:rFonts w:ascii="Times New Roman" w:hAnsi="Times New Roman" w:cs="Times New Roman"/>
          <w:color w:val="000000"/>
        </w:rPr>
        <w:t xml:space="preserve">-п </w:t>
      </w:r>
    </w:p>
    <w:p w:rsidR="005D7381" w:rsidRPr="00435C0B" w:rsidRDefault="005D7381" w:rsidP="0090009D">
      <w:pPr>
        <w:pStyle w:val="ConsPlusNormal"/>
        <w:widowControl/>
        <w:ind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№2</w:t>
      </w:r>
    </w:p>
    <w:p w:rsidR="005D7381" w:rsidRPr="00435C0B" w:rsidRDefault="005D7381" w:rsidP="0090009D">
      <w:pPr>
        <w:pStyle w:val="ConsPlusNormal"/>
        <w:widowControl/>
        <w:ind w:left="9356" w:firstLine="0"/>
        <w:jc w:val="right"/>
        <w:rPr>
          <w:rFonts w:ascii="Times New Roman" w:hAnsi="Times New Roman" w:cs="Times New Roman"/>
        </w:rPr>
      </w:pPr>
      <w:r w:rsidRPr="00435C0B">
        <w:rPr>
          <w:rFonts w:ascii="Times New Roman" w:hAnsi="Times New Roman" w:cs="Times New Roman"/>
        </w:rPr>
        <w:t>к муниципальной программе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p>
    <w:p w:rsidR="005D7381" w:rsidRPr="00D84A24" w:rsidRDefault="005D7381" w:rsidP="00EE68DE">
      <w:pPr>
        <w:shd w:val="clear" w:color="auto" w:fill="FFFFFF"/>
        <w:spacing w:before="336" w:line="322" w:lineRule="exact"/>
        <w:ind w:left="53"/>
        <w:jc w:val="center"/>
      </w:pPr>
      <w:r w:rsidRPr="00D84A24">
        <w:rPr>
          <w:b/>
          <w:bCs/>
          <w:sz w:val="28"/>
          <w:szCs w:val="28"/>
        </w:rPr>
        <w:t>СВЕДЕНИЯ</w:t>
      </w:r>
    </w:p>
    <w:p w:rsidR="005D7381" w:rsidRDefault="005D7381" w:rsidP="00530772">
      <w:pPr>
        <w:shd w:val="clear" w:color="auto" w:fill="FFFFFF"/>
        <w:spacing w:line="322" w:lineRule="exact"/>
        <w:ind w:right="-48"/>
        <w:jc w:val="center"/>
        <w:rPr>
          <w:b/>
          <w:bCs/>
          <w:spacing w:val="-3"/>
          <w:sz w:val="28"/>
          <w:szCs w:val="28"/>
        </w:rPr>
      </w:pPr>
      <w:r w:rsidRPr="00D84A24">
        <w:rPr>
          <w:b/>
          <w:bCs/>
          <w:spacing w:val="-3"/>
          <w:sz w:val="28"/>
          <w:szCs w:val="28"/>
        </w:rPr>
        <w:t>о показателях (индикаторах) муниципальной программы, и их значениях</w:t>
      </w:r>
    </w:p>
    <w:p w:rsidR="005D7381" w:rsidRPr="00D84A24" w:rsidRDefault="005D7381" w:rsidP="00530772">
      <w:pPr>
        <w:shd w:val="clear" w:color="auto" w:fill="FFFFFF"/>
        <w:spacing w:line="322" w:lineRule="exact"/>
        <w:ind w:right="-48"/>
        <w:jc w:val="center"/>
        <w:rPr>
          <w:b/>
          <w:bCs/>
          <w:spacing w:val="-3"/>
          <w:sz w:val="28"/>
          <w:szCs w:val="28"/>
        </w:rPr>
      </w:pPr>
    </w:p>
    <w:tbl>
      <w:tblPr>
        <w:tblW w:w="14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5528"/>
        <w:gridCol w:w="734"/>
        <w:gridCol w:w="656"/>
        <w:gridCol w:w="64"/>
        <w:gridCol w:w="766"/>
        <w:gridCol w:w="674"/>
        <w:gridCol w:w="177"/>
        <w:gridCol w:w="543"/>
        <w:gridCol w:w="166"/>
        <w:gridCol w:w="674"/>
        <w:gridCol w:w="120"/>
        <w:gridCol w:w="57"/>
        <w:gridCol w:w="543"/>
        <w:gridCol w:w="169"/>
        <w:gridCol w:w="652"/>
        <w:gridCol w:w="959"/>
      </w:tblGrid>
      <w:tr w:rsidR="005D7381" w:rsidRPr="007C3528">
        <w:trPr>
          <w:trHeight w:val="113"/>
        </w:trPr>
        <w:tc>
          <w:tcPr>
            <w:tcW w:w="1526" w:type="dxa"/>
            <w:vMerge w:val="restart"/>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 п/п</w:t>
            </w:r>
          </w:p>
          <w:p w:rsidR="005D7381" w:rsidRPr="007C3528" w:rsidRDefault="005D7381" w:rsidP="007C3528">
            <w:pPr>
              <w:pStyle w:val="ConsPlusNormal"/>
              <w:ind w:firstLine="0"/>
              <w:jc w:val="center"/>
              <w:rPr>
                <w:rFonts w:ascii="Times New Roman" w:hAnsi="Times New Roman" w:cs="Times New Roman"/>
                <w:b/>
                <w:bCs/>
              </w:rPr>
            </w:pPr>
          </w:p>
        </w:tc>
        <w:tc>
          <w:tcPr>
            <w:tcW w:w="5528" w:type="dxa"/>
            <w:vMerge w:val="restart"/>
          </w:tcPr>
          <w:p w:rsidR="005D7381" w:rsidRPr="007C3528" w:rsidRDefault="005D7381" w:rsidP="007C3528">
            <w:pPr>
              <w:pStyle w:val="ConsPlusNormal"/>
              <w:ind w:firstLine="0"/>
              <w:jc w:val="center"/>
              <w:rPr>
                <w:rFonts w:ascii="Times New Roman" w:hAnsi="Times New Roman" w:cs="Times New Roman"/>
                <w:b/>
                <w:bCs/>
              </w:rPr>
            </w:pPr>
            <w:r w:rsidRPr="007C3528">
              <w:rPr>
                <w:rFonts w:ascii="Times New Roman" w:hAnsi="Times New Roman" w:cs="Times New Roman"/>
                <w:color w:val="000000"/>
              </w:rPr>
              <w:t>Наименование мероприятия</w:t>
            </w:r>
          </w:p>
        </w:tc>
        <w:tc>
          <w:tcPr>
            <w:tcW w:w="734" w:type="dxa"/>
            <w:vMerge w:val="restart"/>
          </w:tcPr>
          <w:p w:rsidR="005D7381" w:rsidRPr="007C3528" w:rsidRDefault="005D7381" w:rsidP="007C3528">
            <w:pPr>
              <w:pStyle w:val="ConsPlusNormal"/>
              <w:ind w:firstLine="0"/>
              <w:jc w:val="center"/>
              <w:rPr>
                <w:rFonts w:ascii="Times New Roman" w:hAnsi="Times New Roman" w:cs="Times New Roman"/>
              </w:rPr>
            </w:pPr>
            <w:r w:rsidRPr="007C3528">
              <w:rPr>
                <w:rFonts w:ascii="Times New Roman" w:hAnsi="Times New Roman" w:cs="Times New Roman"/>
              </w:rPr>
              <w:t xml:space="preserve">Единица </w:t>
            </w:r>
            <w:r w:rsidRPr="007C3528">
              <w:rPr>
                <w:rFonts w:ascii="Times New Roman" w:hAnsi="Times New Roman" w:cs="Times New Roman"/>
                <w:spacing w:val="-3"/>
              </w:rPr>
              <w:t>измерения</w:t>
            </w:r>
          </w:p>
        </w:tc>
        <w:tc>
          <w:tcPr>
            <w:tcW w:w="6220" w:type="dxa"/>
            <w:gridSpan w:val="14"/>
          </w:tcPr>
          <w:p w:rsidR="005D7381" w:rsidRPr="007C3528" w:rsidRDefault="005D7381" w:rsidP="007C3528">
            <w:pPr>
              <w:pStyle w:val="ConsPlusNormal"/>
              <w:ind w:firstLine="0"/>
              <w:jc w:val="center"/>
              <w:rPr>
                <w:rFonts w:ascii="Times New Roman" w:hAnsi="Times New Roman" w:cs="Times New Roman"/>
              </w:rPr>
            </w:pPr>
            <w:r w:rsidRPr="007C3528">
              <w:rPr>
                <w:rFonts w:ascii="Times New Roman" w:hAnsi="Times New Roman" w:cs="Times New Roman"/>
              </w:rPr>
              <w:t>Значения показателей</w:t>
            </w:r>
          </w:p>
        </w:tc>
      </w:tr>
      <w:tr w:rsidR="005D7381" w:rsidRPr="007C3528">
        <w:trPr>
          <w:trHeight w:val="165"/>
        </w:trPr>
        <w:tc>
          <w:tcPr>
            <w:tcW w:w="1526" w:type="dxa"/>
            <w:vMerge/>
          </w:tcPr>
          <w:p w:rsidR="005D7381" w:rsidRPr="007C3528" w:rsidRDefault="005D7381" w:rsidP="007C3528">
            <w:pPr>
              <w:pStyle w:val="ConsPlusNormal"/>
              <w:widowControl/>
              <w:ind w:firstLine="0"/>
              <w:jc w:val="center"/>
              <w:rPr>
                <w:rFonts w:ascii="Times New Roman" w:hAnsi="Times New Roman" w:cs="Times New Roman"/>
                <w:b/>
                <w:bCs/>
              </w:rPr>
            </w:pPr>
          </w:p>
        </w:tc>
        <w:tc>
          <w:tcPr>
            <w:tcW w:w="5528" w:type="dxa"/>
            <w:vMerge/>
          </w:tcPr>
          <w:p w:rsidR="005D7381" w:rsidRPr="007C3528" w:rsidRDefault="005D7381" w:rsidP="007C3528">
            <w:pPr>
              <w:pStyle w:val="ConsPlusNormal"/>
              <w:widowControl/>
              <w:ind w:firstLine="0"/>
              <w:jc w:val="center"/>
              <w:rPr>
                <w:rFonts w:ascii="Times New Roman" w:hAnsi="Times New Roman" w:cs="Times New Roman"/>
                <w:b/>
                <w:bCs/>
              </w:rPr>
            </w:pPr>
          </w:p>
        </w:tc>
        <w:tc>
          <w:tcPr>
            <w:tcW w:w="734" w:type="dxa"/>
            <w:vMerge/>
          </w:tcPr>
          <w:p w:rsidR="005D7381" w:rsidRPr="007C3528" w:rsidRDefault="005D7381" w:rsidP="007C3528">
            <w:pPr>
              <w:pStyle w:val="ConsPlusNormal"/>
              <w:widowControl/>
              <w:ind w:firstLine="0"/>
              <w:jc w:val="center"/>
              <w:rPr>
                <w:rFonts w:ascii="Times New Roman" w:hAnsi="Times New Roman" w:cs="Times New Roman"/>
                <w:b/>
                <w:bCs/>
              </w:rPr>
            </w:pPr>
          </w:p>
        </w:tc>
        <w:tc>
          <w:tcPr>
            <w:tcW w:w="720" w:type="dxa"/>
            <w:gridSpan w:val="2"/>
          </w:tcPr>
          <w:p w:rsidR="005D7381" w:rsidRDefault="005D7381" w:rsidP="007C3528">
            <w:pPr>
              <w:pStyle w:val="ConsPlusNormal"/>
              <w:widowControl/>
              <w:ind w:firstLine="0"/>
              <w:jc w:val="center"/>
              <w:rPr>
                <w:rFonts w:ascii="Times New Roman" w:hAnsi="Times New Roman" w:cs="Times New Roman"/>
                <w:spacing w:val="-3"/>
              </w:rPr>
            </w:pPr>
            <w:r w:rsidRPr="007C3528">
              <w:rPr>
                <w:rFonts w:ascii="Times New Roman" w:hAnsi="Times New Roman" w:cs="Times New Roman"/>
                <w:spacing w:val="-3"/>
              </w:rPr>
              <w:t xml:space="preserve">до начала реализации </w:t>
            </w:r>
            <w:r>
              <w:rPr>
                <w:rFonts w:ascii="Times New Roman" w:hAnsi="Times New Roman" w:cs="Times New Roman"/>
                <w:spacing w:val="-3"/>
              </w:rPr>
              <w:t>программ</w:t>
            </w:r>
          </w:p>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spacing w:val="-3"/>
              </w:rPr>
              <w:t>мы</w:t>
            </w:r>
          </w:p>
        </w:tc>
        <w:tc>
          <w:tcPr>
            <w:tcW w:w="766" w:type="dxa"/>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2017</w:t>
            </w:r>
          </w:p>
        </w:tc>
        <w:tc>
          <w:tcPr>
            <w:tcW w:w="674" w:type="dxa"/>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2018</w:t>
            </w:r>
          </w:p>
        </w:tc>
        <w:tc>
          <w:tcPr>
            <w:tcW w:w="720" w:type="dxa"/>
            <w:gridSpan w:val="2"/>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2019</w:t>
            </w:r>
          </w:p>
        </w:tc>
        <w:tc>
          <w:tcPr>
            <w:tcW w:w="840" w:type="dxa"/>
            <w:gridSpan w:val="2"/>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2020</w:t>
            </w:r>
          </w:p>
        </w:tc>
        <w:tc>
          <w:tcPr>
            <w:tcW w:w="720" w:type="dxa"/>
            <w:gridSpan w:val="3"/>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2021</w:t>
            </w:r>
          </w:p>
        </w:tc>
        <w:tc>
          <w:tcPr>
            <w:tcW w:w="821" w:type="dxa"/>
            <w:gridSpan w:val="2"/>
            <w:tcBorders>
              <w:right w:val="single" w:sz="4" w:space="0" w:color="auto"/>
            </w:tcBorders>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2022</w:t>
            </w:r>
          </w:p>
        </w:tc>
        <w:tc>
          <w:tcPr>
            <w:tcW w:w="959" w:type="dxa"/>
            <w:tcBorders>
              <w:left w:val="single" w:sz="4" w:space="0" w:color="auto"/>
            </w:tcBorders>
          </w:tcPr>
          <w:p w:rsidR="005D7381"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2023-</w:t>
            </w:r>
          </w:p>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2030</w:t>
            </w:r>
          </w:p>
        </w:tc>
      </w:tr>
      <w:tr w:rsidR="005D7381" w:rsidRPr="007C3528">
        <w:tc>
          <w:tcPr>
            <w:tcW w:w="14008" w:type="dxa"/>
            <w:gridSpan w:val="17"/>
          </w:tcPr>
          <w:p w:rsidR="005D7381" w:rsidRPr="007C3528" w:rsidRDefault="005D7381"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Основное мероприятие «Текущее содержание автомобильных дорог общего пользования местного значения»</w:t>
            </w:r>
          </w:p>
        </w:tc>
      </w:tr>
      <w:tr w:rsidR="005D7381" w:rsidRPr="007C3528">
        <w:tc>
          <w:tcPr>
            <w:tcW w:w="1526" w:type="dxa"/>
          </w:tcPr>
          <w:p w:rsidR="005D7381" w:rsidRPr="007C3528" w:rsidRDefault="005D7381"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1</w:t>
            </w:r>
          </w:p>
        </w:tc>
        <w:tc>
          <w:tcPr>
            <w:tcW w:w="5528" w:type="dxa"/>
          </w:tcPr>
          <w:p w:rsidR="005D7381" w:rsidRPr="007C3528" w:rsidRDefault="005D7381" w:rsidP="007C3528">
            <w:pPr>
              <w:pStyle w:val="ConsPlusNormal"/>
              <w:widowControl/>
              <w:ind w:firstLine="0"/>
              <w:rPr>
                <w:rFonts w:ascii="Times New Roman" w:hAnsi="Times New Roman" w:cs="Times New Roman"/>
              </w:rPr>
            </w:pPr>
            <w:r w:rsidRPr="007C3528">
              <w:rPr>
                <w:rFonts w:ascii="Times New Roman" w:hAnsi="Times New Roman" w:cs="Times New Roman"/>
              </w:rPr>
              <w:t>Доля муниципальных  автомобильных  дорог общего пользования, в отношении которых проводились мероприятия по обслуживанию и содержанию дорог</w:t>
            </w:r>
          </w:p>
        </w:tc>
        <w:tc>
          <w:tcPr>
            <w:tcW w:w="734" w:type="dxa"/>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w:t>
            </w:r>
          </w:p>
        </w:tc>
        <w:tc>
          <w:tcPr>
            <w:tcW w:w="656" w:type="dxa"/>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5</w:t>
            </w:r>
            <w:r w:rsidRPr="0020364E">
              <w:rPr>
                <w:rFonts w:ascii="Times New Roman" w:hAnsi="Times New Roman" w:cs="Times New Roman"/>
              </w:rPr>
              <w:t>0</w:t>
            </w:r>
          </w:p>
        </w:tc>
        <w:tc>
          <w:tcPr>
            <w:tcW w:w="830" w:type="dxa"/>
            <w:gridSpan w:val="2"/>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5</w:t>
            </w:r>
            <w:r w:rsidRPr="0020364E">
              <w:rPr>
                <w:rFonts w:ascii="Times New Roman" w:hAnsi="Times New Roman" w:cs="Times New Roman"/>
              </w:rPr>
              <w:t>0</w:t>
            </w:r>
          </w:p>
        </w:tc>
        <w:tc>
          <w:tcPr>
            <w:tcW w:w="674" w:type="dxa"/>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6</w:t>
            </w:r>
            <w:r w:rsidRPr="0020364E">
              <w:rPr>
                <w:rFonts w:ascii="Times New Roman" w:hAnsi="Times New Roman" w:cs="Times New Roman"/>
              </w:rPr>
              <w:t>0</w:t>
            </w:r>
          </w:p>
        </w:tc>
        <w:tc>
          <w:tcPr>
            <w:tcW w:w="720" w:type="dxa"/>
            <w:gridSpan w:val="2"/>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7</w:t>
            </w:r>
            <w:r w:rsidRPr="0020364E">
              <w:rPr>
                <w:rFonts w:ascii="Times New Roman" w:hAnsi="Times New Roman" w:cs="Times New Roman"/>
              </w:rPr>
              <w:t>0</w:t>
            </w:r>
          </w:p>
        </w:tc>
        <w:tc>
          <w:tcPr>
            <w:tcW w:w="840" w:type="dxa"/>
            <w:gridSpan w:val="2"/>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8</w:t>
            </w:r>
            <w:r w:rsidRPr="0020364E">
              <w:rPr>
                <w:rFonts w:ascii="Times New Roman" w:hAnsi="Times New Roman" w:cs="Times New Roman"/>
              </w:rPr>
              <w:t>0</w:t>
            </w:r>
          </w:p>
        </w:tc>
        <w:tc>
          <w:tcPr>
            <w:tcW w:w="720" w:type="dxa"/>
            <w:gridSpan w:val="3"/>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9</w:t>
            </w:r>
            <w:r w:rsidRPr="0020364E">
              <w:rPr>
                <w:rFonts w:ascii="Times New Roman" w:hAnsi="Times New Roman" w:cs="Times New Roman"/>
              </w:rPr>
              <w:t>0</w:t>
            </w:r>
          </w:p>
        </w:tc>
        <w:tc>
          <w:tcPr>
            <w:tcW w:w="821" w:type="dxa"/>
            <w:gridSpan w:val="2"/>
            <w:tcBorders>
              <w:right w:val="single" w:sz="4" w:space="0" w:color="auto"/>
            </w:tcBorders>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10</w:t>
            </w:r>
            <w:r w:rsidRPr="0020364E">
              <w:rPr>
                <w:rFonts w:ascii="Times New Roman" w:hAnsi="Times New Roman" w:cs="Times New Roman"/>
              </w:rPr>
              <w:t>0</w:t>
            </w:r>
          </w:p>
        </w:tc>
        <w:tc>
          <w:tcPr>
            <w:tcW w:w="959" w:type="dxa"/>
            <w:tcBorders>
              <w:left w:val="single" w:sz="4" w:space="0" w:color="auto"/>
            </w:tcBorders>
          </w:tcPr>
          <w:p w:rsidR="005D7381" w:rsidRPr="0020364E"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100</w:t>
            </w:r>
          </w:p>
        </w:tc>
      </w:tr>
      <w:tr w:rsidR="005D7381" w:rsidRPr="007C3528">
        <w:tc>
          <w:tcPr>
            <w:tcW w:w="14008" w:type="dxa"/>
            <w:gridSpan w:val="17"/>
          </w:tcPr>
          <w:p w:rsidR="005D7381" w:rsidRPr="00E61F1D" w:rsidRDefault="005D7381" w:rsidP="007C3528">
            <w:pPr>
              <w:pStyle w:val="ConsPlusNormal"/>
              <w:widowControl/>
              <w:ind w:firstLine="0"/>
              <w:jc w:val="center"/>
              <w:rPr>
                <w:rFonts w:ascii="Times New Roman" w:hAnsi="Times New Roman" w:cs="Times New Roman"/>
                <w:b/>
                <w:bCs/>
              </w:rPr>
            </w:pPr>
            <w:r w:rsidRPr="00E61F1D">
              <w:rPr>
                <w:rFonts w:ascii="Times New Roman" w:hAnsi="Times New Roman" w:cs="Times New Roman"/>
                <w:b/>
                <w:bCs/>
              </w:rPr>
              <w:t>Основное мероприятие «Мероприятия по обеспечению безопасности дорожного движения в сельском поселении»</w:t>
            </w:r>
          </w:p>
        </w:tc>
      </w:tr>
      <w:tr w:rsidR="005D7381" w:rsidRPr="007C3528">
        <w:tc>
          <w:tcPr>
            <w:tcW w:w="1526" w:type="dxa"/>
          </w:tcPr>
          <w:p w:rsidR="005D7381" w:rsidRPr="007C3528" w:rsidRDefault="005D7381"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2</w:t>
            </w:r>
          </w:p>
        </w:tc>
        <w:tc>
          <w:tcPr>
            <w:tcW w:w="5528" w:type="dxa"/>
          </w:tcPr>
          <w:p w:rsidR="005D7381" w:rsidRPr="007C3528" w:rsidRDefault="005D7381" w:rsidP="007C3528">
            <w:pPr>
              <w:pStyle w:val="ConsPlusNormal"/>
              <w:widowControl/>
              <w:ind w:firstLine="0"/>
              <w:rPr>
                <w:rFonts w:ascii="Times New Roman" w:hAnsi="Times New Roman" w:cs="Times New Roman"/>
                <w:b/>
                <w:bCs/>
              </w:rPr>
            </w:pPr>
            <w:r w:rsidRPr="007C3528">
              <w:rPr>
                <w:rFonts w:ascii="Times New Roman" w:hAnsi="Times New Roman" w:cs="Times New Roman"/>
              </w:rPr>
              <w:t>Снижение количества  дорожно-транспортных  происшествий на территории сельского поселения в год</w:t>
            </w:r>
          </w:p>
        </w:tc>
        <w:tc>
          <w:tcPr>
            <w:tcW w:w="734" w:type="dxa"/>
          </w:tcPr>
          <w:p w:rsidR="005D7381" w:rsidRPr="007C3528" w:rsidRDefault="005D7381" w:rsidP="007C3528">
            <w:pPr>
              <w:jc w:val="center"/>
            </w:pPr>
            <w:r w:rsidRPr="007C3528">
              <w:rPr>
                <w:sz w:val="22"/>
                <w:szCs w:val="22"/>
              </w:rPr>
              <w:t>Ед.</w:t>
            </w:r>
          </w:p>
        </w:tc>
        <w:tc>
          <w:tcPr>
            <w:tcW w:w="656" w:type="dxa"/>
          </w:tcPr>
          <w:p w:rsidR="005D7381" w:rsidRPr="00B30F57" w:rsidRDefault="005D7381"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830" w:type="dxa"/>
            <w:gridSpan w:val="2"/>
          </w:tcPr>
          <w:p w:rsidR="005D7381" w:rsidRPr="00B30F57" w:rsidRDefault="005D7381"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674" w:type="dxa"/>
          </w:tcPr>
          <w:p w:rsidR="005D7381" w:rsidRPr="00B30F57" w:rsidRDefault="005D7381"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886" w:type="dxa"/>
            <w:gridSpan w:val="3"/>
          </w:tcPr>
          <w:p w:rsidR="005D7381" w:rsidRPr="00B30F57" w:rsidRDefault="005D7381"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794" w:type="dxa"/>
            <w:gridSpan w:val="2"/>
          </w:tcPr>
          <w:p w:rsidR="005D7381" w:rsidRPr="00B30F57" w:rsidRDefault="005D7381"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600" w:type="dxa"/>
            <w:gridSpan w:val="2"/>
          </w:tcPr>
          <w:p w:rsidR="005D7381" w:rsidRPr="00B30F57" w:rsidRDefault="005D7381"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821" w:type="dxa"/>
            <w:gridSpan w:val="2"/>
            <w:tcBorders>
              <w:right w:val="single" w:sz="4" w:space="0" w:color="auto"/>
            </w:tcBorders>
          </w:tcPr>
          <w:p w:rsidR="005D7381" w:rsidRPr="007C3528" w:rsidRDefault="005D7381" w:rsidP="007C3528">
            <w:r>
              <w:rPr>
                <w:sz w:val="22"/>
                <w:szCs w:val="22"/>
              </w:rPr>
              <w:t>0</w:t>
            </w:r>
          </w:p>
        </w:tc>
        <w:tc>
          <w:tcPr>
            <w:tcW w:w="959" w:type="dxa"/>
            <w:tcBorders>
              <w:left w:val="single" w:sz="4" w:space="0" w:color="auto"/>
            </w:tcBorders>
          </w:tcPr>
          <w:p w:rsidR="005D7381" w:rsidRPr="007C3528" w:rsidRDefault="005D7381" w:rsidP="00E61F1D">
            <w:pPr>
              <w:jc w:val="center"/>
            </w:pPr>
            <w:r>
              <w:t>0</w:t>
            </w:r>
          </w:p>
        </w:tc>
      </w:tr>
      <w:tr w:rsidR="005D7381" w:rsidRPr="007C3528">
        <w:tc>
          <w:tcPr>
            <w:tcW w:w="14008" w:type="dxa"/>
            <w:gridSpan w:val="17"/>
          </w:tcPr>
          <w:p w:rsidR="005D7381" w:rsidRPr="007C3528" w:rsidRDefault="005D7381"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color w:val="000000"/>
              </w:rPr>
              <w:t>Основное мероприятие «Мероприятия по капитальному ремонту и ремонту улично-дорожной сети в границах поселении»</w:t>
            </w:r>
          </w:p>
        </w:tc>
      </w:tr>
      <w:tr w:rsidR="005D7381" w:rsidRPr="007C3528">
        <w:tc>
          <w:tcPr>
            <w:tcW w:w="1526" w:type="dxa"/>
          </w:tcPr>
          <w:p w:rsidR="005D7381" w:rsidRPr="007C3528" w:rsidRDefault="005D7381"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3</w:t>
            </w:r>
          </w:p>
        </w:tc>
        <w:tc>
          <w:tcPr>
            <w:tcW w:w="5528" w:type="dxa"/>
          </w:tcPr>
          <w:p w:rsidR="005D7381" w:rsidRPr="007C3528" w:rsidRDefault="005D7381" w:rsidP="007C3528">
            <w:pPr>
              <w:pStyle w:val="ConsPlusNormal"/>
              <w:widowControl/>
              <w:ind w:firstLine="0"/>
              <w:rPr>
                <w:rFonts w:ascii="Times New Roman" w:hAnsi="Times New Roman" w:cs="Times New Roman"/>
                <w:b/>
                <w:bCs/>
              </w:rPr>
            </w:pPr>
            <w:r w:rsidRPr="007C3528">
              <w:rPr>
                <w:rFonts w:ascii="Times New Roman" w:hAnsi="Times New Roman" w:cs="Times New Roman"/>
              </w:rPr>
              <w:t xml:space="preserve"> Протяженность  отремонтированных автомобильных  дорог  общего  пользования  местного значения</w:t>
            </w:r>
          </w:p>
        </w:tc>
        <w:tc>
          <w:tcPr>
            <w:tcW w:w="734" w:type="dxa"/>
          </w:tcPr>
          <w:p w:rsidR="005D7381" w:rsidRPr="007C3528" w:rsidRDefault="005D7381" w:rsidP="007C3528">
            <w:pPr>
              <w:jc w:val="center"/>
            </w:pPr>
            <w:r w:rsidRPr="007C3528">
              <w:rPr>
                <w:sz w:val="22"/>
                <w:szCs w:val="22"/>
              </w:rPr>
              <w:t>км.</w:t>
            </w:r>
          </w:p>
        </w:tc>
        <w:tc>
          <w:tcPr>
            <w:tcW w:w="656" w:type="dxa"/>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30"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09"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3"/>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12"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652" w:type="dxa"/>
            <w:tcBorders>
              <w:right w:val="single" w:sz="4" w:space="0" w:color="auto"/>
            </w:tcBorders>
          </w:tcPr>
          <w:p w:rsidR="005D7381" w:rsidRPr="007C3528" w:rsidRDefault="005D7381" w:rsidP="007C3528">
            <w:r>
              <w:rPr>
                <w:sz w:val="22"/>
                <w:szCs w:val="22"/>
              </w:rPr>
              <w:t>0</w:t>
            </w:r>
          </w:p>
        </w:tc>
        <w:tc>
          <w:tcPr>
            <w:tcW w:w="959" w:type="dxa"/>
            <w:tcBorders>
              <w:left w:val="single" w:sz="4" w:space="0" w:color="auto"/>
            </w:tcBorders>
          </w:tcPr>
          <w:p w:rsidR="005D7381" w:rsidRPr="007C3528" w:rsidRDefault="005D7381" w:rsidP="00E61F1D">
            <w:pPr>
              <w:jc w:val="center"/>
            </w:pPr>
            <w:r>
              <w:t>0</w:t>
            </w:r>
          </w:p>
        </w:tc>
      </w:tr>
      <w:tr w:rsidR="005D7381" w:rsidRPr="007C3528">
        <w:tc>
          <w:tcPr>
            <w:tcW w:w="1526" w:type="dxa"/>
          </w:tcPr>
          <w:p w:rsidR="005D7381" w:rsidRPr="007C3528" w:rsidRDefault="005D7381"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4</w:t>
            </w:r>
          </w:p>
        </w:tc>
        <w:tc>
          <w:tcPr>
            <w:tcW w:w="5528" w:type="dxa"/>
          </w:tcPr>
          <w:p w:rsidR="005D7381" w:rsidRPr="007C3528" w:rsidRDefault="005D7381" w:rsidP="007C3528">
            <w:pPr>
              <w:pStyle w:val="NoSpacing"/>
              <w:jc w:val="both"/>
              <w:rPr>
                <w:rFonts w:ascii="Times New Roman" w:hAnsi="Times New Roman" w:cs="Times New Roman"/>
                <w:b/>
                <w:bCs/>
              </w:rPr>
            </w:pPr>
            <w:r w:rsidRPr="007C3528">
              <w:rPr>
                <w:rFonts w:ascii="Times New Roman" w:hAnsi="Times New Roman" w:cs="Times New Roman"/>
              </w:rPr>
              <w:t>Количество  отремонтированных  искусственных сооружений</w:t>
            </w:r>
          </w:p>
        </w:tc>
        <w:tc>
          <w:tcPr>
            <w:tcW w:w="734" w:type="dxa"/>
          </w:tcPr>
          <w:p w:rsidR="005D7381" w:rsidRPr="007C3528" w:rsidRDefault="005D7381" w:rsidP="007C3528">
            <w:pPr>
              <w:jc w:val="center"/>
            </w:pPr>
            <w:r w:rsidRPr="007C3528">
              <w:rPr>
                <w:sz w:val="22"/>
                <w:szCs w:val="22"/>
              </w:rPr>
              <w:t>ед.</w:t>
            </w:r>
          </w:p>
        </w:tc>
        <w:tc>
          <w:tcPr>
            <w:tcW w:w="656" w:type="dxa"/>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30"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09"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3"/>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12" w:type="dxa"/>
            <w:gridSpan w:val="2"/>
          </w:tcPr>
          <w:p w:rsidR="005D7381" w:rsidRPr="0020364E" w:rsidRDefault="005D7381"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1611" w:type="dxa"/>
            <w:gridSpan w:val="2"/>
          </w:tcPr>
          <w:p w:rsidR="005D7381" w:rsidRPr="007C3528" w:rsidRDefault="005D7381" w:rsidP="007C3528">
            <w:r>
              <w:rPr>
                <w:sz w:val="22"/>
                <w:szCs w:val="22"/>
              </w:rPr>
              <w:t>0</w:t>
            </w:r>
          </w:p>
        </w:tc>
      </w:tr>
      <w:tr w:rsidR="005D7381" w:rsidRPr="007C3528">
        <w:tc>
          <w:tcPr>
            <w:tcW w:w="14008" w:type="dxa"/>
            <w:gridSpan w:val="17"/>
          </w:tcPr>
          <w:p w:rsidR="005D7381" w:rsidRPr="007C3528" w:rsidRDefault="005D7381" w:rsidP="007C3528">
            <w:pPr>
              <w:rPr>
                <w:b/>
                <w:bCs/>
              </w:rPr>
            </w:pPr>
            <w:r w:rsidRPr="007C3528">
              <w:rPr>
                <w:b/>
                <w:bCs/>
                <w:sz w:val="22"/>
                <w:szCs w:val="22"/>
              </w:rPr>
              <w:t>Основное мероприятие «Оформление муниципальных дорог общего  пользования  местного  значения»</w:t>
            </w:r>
          </w:p>
        </w:tc>
      </w:tr>
      <w:tr w:rsidR="005D7381" w:rsidRPr="007C3528">
        <w:tc>
          <w:tcPr>
            <w:tcW w:w="1526" w:type="dxa"/>
          </w:tcPr>
          <w:p w:rsidR="005D7381" w:rsidRPr="007C3528" w:rsidRDefault="005D7381" w:rsidP="007C3528">
            <w:pPr>
              <w:pStyle w:val="ConsPlusNormal"/>
              <w:widowControl/>
              <w:ind w:firstLine="0"/>
              <w:jc w:val="center"/>
              <w:rPr>
                <w:rFonts w:ascii="Times New Roman" w:hAnsi="Times New Roman" w:cs="Times New Roman"/>
              </w:rPr>
            </w:pPr>
            <w:r w:rsidRPr="007C3528">
              <w:rPr>
                <w:rFonts w:ascii="Times New Roman" w:hAnsi="Times New Roman" w:cs="Times New Roman"/>
                <w:b/>
                <w:bCs/>
              </w:rPr>
              <w:t>Индикатор 5</w:t>
            </w:r>
          </w:p>
        </w:tc>
        <w:tc>
          <w:tcPr>
            <w:tcW w:w="5528" w:type="dxa"/>
          </w:tcPr>
          <w:p w:rsidR="005D7381" w:rsidRPr="007C3528" w:rsidRDefault="005D7381" w:rsidP="007C3528">
            <w:pPr>
              <w:tabs>
                <w:tab w:val="num" w:pos="-567"/>
              </w:tabs>
              <w:jc w:val="both"/>
            </w:pPr>
            <w:r w:rsidRPr="007C3528">
              <w:rPr>
                <w:sz w:val="22"/>
                <w:szCs w:val="22"/>
              </w:rPr>
              <w:t>Доля автомобильных дорог поставленных на кадастровый учет и оформленных в муниципальную собственность</w:t>
            </w:r>
          </w:p>
        </w:tc>
        <w:tc>
          <w:tcPr>
            <w:tcW w:w="734" w:type="dxa"/>
          </w:tcPr>
          <w:p w:rsidR="005D7381" w:rsidRPr="007C3528" w:rsidRDefault="005D7381" w:rsidP="007C3528">
            <w:pPr>
              <w:jc w:val="center"/>
            </w:pPr>
            <w:r w:rsidRPr="007C3528">
              <w:rPr>
                <w:sz w:val="22"/>
                <w:szCs w:val="22"/>
              </w:rPr>
              <w:t>%</w:t>
            </w:r>
          </w:p>
        </w:tc>
        <w:tc>
          <w:tcPr>
            <w:tcW w:w="656" w:type="dxa"/>
          </w:tcPr>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30" w:type="dxa"/>
            <w:gridSpan w:val="2"/>
          </w:tcPr>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1" w:type="dxa"/>
            <w:gridSpan w:val="2"/>
          </w:tcPr>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gridSpan w:val="2"/>
          </w:tcPr>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1" w:type="dxa"/>
            <w:gridSpan w:val="3"/>
          </w:tcPr>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12" w:type="dxa"/>
            <w:gridSpan w:val="2"/>
          </w:tcPr>
          <w:p w:rsidR="005D7381" w:rsidRPr="007C3528" w:rsidRDefault="005D7381"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611" w:type="dxa"/>
            <w:gridSpan w:val="2"/>
          </w:tcPr>
          <w:p w:rsidR="005D7381" w:rsidRPr="007C3528" w:rsidRDefault="005D7381" w:rsidP="007C3528">
            <w:r>
              <w:rPr>
                <w:sz w:val="22"/>
                <w:szCs w:val="22"/>
              </w:rPr>
              <w:t>0</w:t>
            </w:r>
          </w:p>
        </w:tc>
      </w:tr>
    </w:tbl>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pPr>
    </w:p>
    <w:p w:rsidR="005D7381" w:rsidRDefault="005D7381" w:rsidP="00F53967">
      <w:pPr>
        <w:pStyle w:val="ConsPlusNormal"/>
        <w:ind w:firstLine="540"/>
        <w:jc w:val="center"/>
        <w:rPr>
          <w:rFonts w:ascii="Times New Roman" w:hAnsi="Times New Roman" w:cs="Times New Roman"/>
          <w:b/>
          <w:bCs/>
          <w:sz w:val="28"/>
          <w:szCs w:val="28"/>
        </w:rPr>
        <w:sectPr w:rsidR="005D7381" w:rsidSect="00530772">
          <w:headerReference w:type="default" r:id="rId8"/>
          <w:footnotePr>
            <w:pos w:val="beneathText"/>
          </w:footnotePr>
          <w:pgSz w:w="16837" w:h="11905" w:orient="landscape"/>
          <w:pgMar w:top="1139" w:right="1134" w:bottom="1140" w:left="1800" w:header="568" w:footer="720" w:gutter="0"/>
          <w:cols w:space="720"/>
          <w:docGrid w:linePitch="326"/>
        </w:sectPr>
      </w:pPr>
    </w:p>
    <w:p w:rsidR="005D7381" w:rsidRDefault="005D7381" w:rsidP="00F5396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5D7381" w:rsidRDefault="005D7381" w:rsidP="00F5396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5D7381" w:rsidRPr="00F53967" w:rsidRDefault="005D7381" w:rsidP="00F53967">
      <w:pPr>
        <w:shd w:val="clear" w:color="auto" w:fill="FFFFFF"/>
        <w:tabs>
          <w:tab w:val="left" w:pos="1418"/>
          <w:tab w:val="left" w:pos="5812"/>
        </w:tabs>
        <w:ind w:right="-18"/>
        <w:jc w:val="both"/>
        <w:rPr>
          <w:b/>
          <w:bCs/>
          <w:sz w:val="28"/>
          <w:szCs w:val="28"/>
        </w:rPr>
      </w:pPr>
      <w:r>
        <w:rPr>
          <w:b/>
          <w:bCs/>
          <w:sz w:val="28"/>
          <w:szCs w:val="28"/>
        </w:rPr>
        <w:t>факторов в проекте постановления главы администрации «</w:t>
      </w:r>
      <w:r w:rsidRPr="00F53967">
        <w:rPr>
          <w:b/>
          <w:bCs/>
          <w:sz w:val="28"/>
          <w:szCs w:val="28"/>
        </w:rPr>
        <w:t>О внесении изменений в постановление  от 14.03.2017 № 18-п «Об утверждении муниципальной программы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r>
        <w:rPr>
          <w:b/>
          <w:bCs/>
          <w:sz w:val="28"/>
          <w:szCs w:val="28"/>
        </w:rPr>
        <w:t>»</w:t>
      </w:r>
    </w:p>
    <w:p w:rsidR="005D7381" w:rsidRDefault="005D7381" w:rsidP="00F53967">
      <w:pPr>
        <w:jc w:val="both"/>
        <w:rPr>
          <w:sz w:val="28"/>
          <w:szCs w:val="28"/>
        </w:rPr>
      </w:pPr>
      <w:r>
        <w:rPr>
          <w:sz w:val="28"/>
          <w:szCs w:val="28"/>
        </w:rPr>
        <w:t xml:space="preserve"> </w:t>
      </w:r>
    </w:p>
    <w:p w:rsidR="005D7381" w:rsidRDefault="005D7381" w:rsidP="00F53967">
      <w:pPr>
        <w:jc w:val="both"/>
        <w:rPr>
          <w:sz w:val="28"/>
          <w:szCs w:val="28"/>
        </w:rPr>
      </w:pPr>
      <w:r>
        <w:rPr>
          <w:sz w:val="28"/>
          <w:szCs w:val="28"/>
        </w:rPr>
        <w:t xml:space="preserve">с.Алексеевка                                                                           11 ноября  2021 года                                                                             </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D7381" w:rsidRDefault="005D7381" w:rsidP="00F53967">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Pr>
          <w:color w:val="000000"/>
          <w:sz w:val="28"/>
          <w:szCs w:val="28"/>
        </w:rPr>
        <w:t>сельсовет  № 33/ 91-рс от  24.04.2009г.</w:t>
      </w:r>
    </w:p>
    <w:p w:rsidR="005D7381" w:rsidRDefault="005D7381" w:rsidP="00F53967">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5D7381" w:rsidRDefault="005D7381" w:rsidP="00F53967">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5D7381" w:rsidRDefault="005D7381" w:rsidP="00F53967">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5D7381" w:rsidRDefault="005D7381"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5D7381" w:rsidRDefault="005D7381" w:rsidP="00F53967">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5D7381" w:rsidRDefault="005D7381" w:rsidP="00F53967">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5D7381" w:rsidRDefault="005D7381" w:rsidP="00F53967">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5D7381" w:rsidRDefault="005D7381" w:rsidP="00F53967">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5D7381" w:rsidRDefault="005D7381" w:rsidP="00F53967">
      <w:pPr>
        <w:autoSpaceDE w:val="0"/>
        <w:autoSpaceDN w:val="0"/>
        <w:adjustRightInd w:val="0"/>
        <w:ind w:firstLine="540"/>
        <w:jc w:val="both"/>
        <w:rPr>
          <w:sz w:val="28"/>
          <w:szCs w:val="28"/>
        </w:rPr>
      </w:pPr>
    </w:p>
    <w:p w:rsidR="005D7381" w:rsidRDefault="005D7381" w:rsidP="00F53967">
      <w:pPr>
        <w:autoSpaceDE w:val="0"/>
        <w:autoSpaceDN w:val="0"/>
        <w:adjustRightInd w:val="0"/>
        <w:ind w:firstLine="540"/>
        <w:jc w:val="both"/>
        <w:rPr>
          <w:sz w:val="28"/>
          <w:szCs w:val="28"/>
        </w:rPr>
      </w:pPr>
      <w:r>
        <w:rPr>
          <w:sz w:val="28"/>
          <w:szCs w:val="28"/>
        </w:rPr>
        <w:t xml:space="preserve"> </w:t>
      </w:r>
    </w:p>
    <w:p w:rsidR="005D7381" w:rsidRDefault="005D7381" w:rsidP="00F53967">
      <w:pPr>
        <w:jc w:val="both"/>
        <w:rPr>
          <w:sz w:val="28"/>
          <w:szCs w:val="28"/>
        </w:rPr>
      </w:pPr>
      <w:r>
        <w:rPr>
          <w:sz w:val="28"/>
          <w:szCs w:val="28"/>
        </w:rPr>
        <w:t xml:space="preserve">Специалист 1 категории администрации                                    Н.Л. Солдатова                      </w:t>
      </w:r>
    </w:p>
    <w:p w:rsidR="005D7381" w:rsidRDefault="005D7381" w:rsidP="00F53967">
      <w:pPr>
        <w:jc w:val="both"/>
        <w:rPr>
          <w:sz w:val="28"/>
          <w:szCs w:val="28"/>
        </w:rPr>
      </w:pPr>
      <w:r>
        <w:rPr>
          <w:sz w:val="28"/>
          <w:szCs w:val="28"/>
        </w:rPr>
        <w:t>«Согласен»</w:t>
      </w:r>
    </w:p>
    <w:p w:rsidR="005D7381" w:rsidRDefault="005D7381" w:rsidP="00F53967">
      <w:pPr>
        <w:rPr>
          <w:sz w:val="28"/>
          <w:szCs w:val="28"/>
        </w:rPr>
      </w:pPr>
      <w:r>
        <w:rPr>
          <w:sz w:val="28"/>
          <w:szCs w:val="28"/>
        </w:rPr>
        <w:t>Глава муниципального образования                                                                                        Алексеевский  сельсовет                                                              Н.В.Соколенко</w:t>
      </w:r>
      <w:r>
        <w:rPr>
          <w:b/>
          <w:bCs/>
          <w:sz w:val="28"/>
          <w:szCs w:val="28"/>
        </w:rPr>
        <w:t xml:space="preserve">      </w:t>
      </w:r>
    </w:p>
    <w:p w:rsidR="005D7381" w:rsidRDefault="005D7381" w:rsidP="00F53967">
      <w:pPr>
        <w:widowControl w:val="0"/>
        <w:snapToGrid w:val="0"/>
        <w:ind w:right="4965"/>
        <w:jc w:val="center"/>
        <w:rPr>
          <w:b/>
          <w:bCs/>
          <w:sz w:val="28"/>
          <w:szCs w:val="28"/>
        </w:rPr>
      </w:pPr>
    </w:p>
    <w:p w:rsidR="005D7381" w:rsidRDefault="005D7381" w:rsidP="00F53967">
      <w:pPr>
        <w:widowControl w:val="0"/>
        <w:snapToGrid w:val="0"/>
        <w:ind w:right="4965"/>
        <w:jc w:val="center"/>
        <w:rPr>
          <w:b/>
          <w:bCs/>
          <w:sz w:val="28"/>
          <w:szCs w:val="28"/>
        </w:rPr>
      </w:pPr>
    </w:p>
    <w:p w:rsidR="005D7381" w:rsidRDefault="005D7381" w:rsidP="00F53967">
      <w:pPr>
        <w:widowControl w:val="0"/>
        <w:snapToGrid w:val="0"/>
        <w:ind w:right="4965"/>
        <w:jc w:val="center"/>
        <w:rPr>
          <w:b/>
          <w:bCs/>
          <w:sz w:val="28"/>
          <w:szCs w:val="28"/>
        </w:rPr>
      </w:pPr>
    </w:p>
    <w:p w:rsidR="005D7381" w:rsidRDefault="005D7381" w:rsidP="00F53967">
      <w:pPr>
        <w:widowControl w:val="0"/>
        <w:snapToGrid w:val="0"/>
        <w:ind w:right="4965"/>
        <w:jc w:val="center"/>
        <w:rPr>
          <w:b/>
          <w:bCs/>
          <w:sz w:val="28"/>
          <w:szCs w:val="28"/>
        </w:rPr>
      </w:pPr>
    </w:p>
    <w:p w:rsidR="005D7381" w:rsidRPr="00D84A24" w:rsidRDefault="005D7381" w:rsidP="00530772">
      <w:pPr>
        <w:tabs>
          <w:tab w:val="num" w:pos="-567"/>
        </w:tabs>
        <w:ind w:right="-1" w:firstLine="708"/>
        <w:jc w:val="both"/>
      </w:pPr>
    </w:p>
    <w:sectPr w:rsidR="005D7381" w:rsidRPr="00D84A24" w:rsidSect="008D5F71">
      <w:footnotePr>
        <w:pos w:val="beneathText"/>
      </w:footnotePr>
      <w:pgSz w:w="11905" w:h="16837"/>
      <w:pgMar w:top="1134" w:right="851" w:bottom="1134" w:left="1701"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381" w:rsidRDefault="005D7381">
      <w:r>
        <w:separator/>
      </w:r>
    </w:p>
  </w:endnote>
  <w:endnote w:type="continuationSeparator" w:id="0">
    <w:p w:rsidR="005D7381" w:rsidRDefault="005D7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l?r ??Ѓfc"/>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381" w:rsidRDefault="005D7381">
      <w:r>
        <w:separator/>
      </w:r>
    </w:p>
  </w:footnote>
  <w:footnote w:type="continuationSeparator" w:id="0">
    <w:p w:rsidR="005D7381" w:rsidRDefault="005D7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81" w:rsidRDefault="005D738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81" w:rsidRPr="00530772" w:rsidRDefault="005D7381" w:rsidP="00530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lvl>
    <w:lvl w:ilvl="1">
      <w:numFmt w:val="none"/>
      <w:suff w:val="nothing"/>
      <w:lvlText w:val=""/>
      <w:lvlJc w:val="left"/>
      <w:pPr>
        <w:tabs>
          <w:tab w:val="num" w:pos="360"/>
        </w:tabs>
      </w:pPr>
    </w:lvl>
    <w:lvl w:ilvl="2">
      <w:numFmt w:val="none"/>
      <w:suff w:val="nothing"/>
      <w:lvlText w:val=""/>
      <w:lvlJc w:val="left"/>
      <w:pPr>
        <w:tabs>
          <w:tab w:val="num" w:pos="360"/>
        </w:tabs>
      </w:pPr>
    </w:lvl>
    <w:lvl w:ilvl="3">
      <w:numFmt w:val="none"/>
      <w:suff w:val="nothing"/>
      <w:lvlText w:val=""/>
      <w:lvlJc w:val="left"/>
      <w:pPr>
        <w:tabs>
          <w:tab w:val="num" w:pos="360"/>
        </w:tabs>
      </w:pPr>
    </w:lvl>
    <w:lvl w:ilvl="4">
      <w:numFmt w:val="none"/>
      <w:suff w:val="nothing"/>
      <w:lvlText w:val=""/>
      <w:lvlJc w:val="left"/>
      <w:pPr>
        <w:tabs>
          <w:tab w:val="num" w:pos="360"/>
        </w:tabs>
      </w:pPr>
    </w:lvl>
    <w:lvl w:ilvl="5">
      <w:numFmt w:val="none"/>
      <w:suff w:val="nothing"/>
      <w:lvlText w:val=""/>
      <w:lvlJc w:val="left"/>
      <w:pPr>
        <w:tabs>
          <w:tab w:val="num" w:pos="360"/>
        </w:tabs>
      </w:pPr>
    </w:lvl>
    <w:lvl w:ilvl="6">
      <w:numFmt w:val="none"/>
      <w:suff w:val="nothing"/>
      <w:lvlText w:val=""/>
      <w:lvlJc w:val="left"/>
      <w:pPr>
        <w:tabs>
          <w:tab w:val="num" w:pos="360"/>
        </w:tabs>
      </w:pPr>
    </w:lvl>
    <w:lvl w:ilvl="7">
      <w:numFmt w:val="none"/>
      <w:suff w:val="nothing"/>
      <w:lvlText w:val=""/>
      <w:lvlJc w:val="left"/>
      <w:pPr>
        <w:tabs>
          <w:tab w:val="num" w:pos="360"/>
        </w:tabs>
      </w:pPr>
    </w:lvl>
    <w:lvl w:ilvl="8">
      <w:numFmt w:val="none"/>
      <w:suff w:val="nothing"/>
      <w:lvlText w:val=""/>
      <w:lvlJc w:val="left"/>
      <w:pPr>
        <w:tabs>
          <w:tab w:val="num" w:pos="360"/>
        </w:tabs>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bCs/>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cs="Symbol" w:hint="default"/>
      </w:rPr>
    </w:lvl>
    <w:lvl w:ilvl="1" w:tplc="04190003">
      <w:start w:val="1"/>
      <w:numFmt w:val="bullet"/>
      <w:lvlText w:val="o"/>
      <w:lvlJc w:val="left"/>
      <w:pPr>
        <w:ind w:left="590" w:hanging="360"/>
      </w:pPr>
      <w:rPr>
        <w:rFonts w:ascii="Courier New" w:hAnsi="Courier New" w:cs="Courier New" w:hint="default"/>
      </w:rPr>
    </w:lvl>
    <w:lvl w:ilvl="2" w:tplc="04190005">
      <w:start w:val="1"/>
      <w:numFmt w:val="bullet"/>
      <w:lvlText w:val=""/>
      <w:lvlJc w:val="left"/>
      <w:pPr>
        <w:ind w:left="1310" w:hanging="360"/>
      </w:pPr>
      <w:rPr>
        <w:rFonts w:ascii="Wingdings" w:hAnsi="Wingdings" w:cs="Wingdings" w:hint="default"/>
      </w:rPr>
    </w:lvl>
    <w:lvl w:ilvl="3" w:tplc="04190001">
      <w:start w:val="1"/>
      <w:numFmt w:val="bullet"/>
      <w:lvlText w:val=""/>
      <w:lvlJc w:val="left"/>
      <w:pPr>
        <w:ind w:left="2030" w:hanging="360"/>
      </w:pPr>
      <w:rPr>
        <w:rFonts w:ascii="Symbol" w:hAnsi="Symbol" w:cs="Symbol" w:hint="default"/>
      </w:rPr>
    </w:lvl>
    <w:lvl w:ilvl="4" w:tplc="04190003">
      <w:start w:val="1"/>
      <w:numFmt w:val="bullet"/>
      <w:lvlText w:val="o"/>
      <w:lvlJc w:val="left"/>
      <w:pPr>
        <w:ind w:left="2750" w:hanging="360"/>
      </w:pPr>
      <w:rPr>
        <w:rFonts w:ascii="Courier New" w:hAnsi="Courier New" w:cs="Courier New" w:hint="default"/>
      </w:rPr>
    </w:lvl>
    <w:lvl w:ilvl="5" w:tplc="04190005">
      <w:start w:val="1"/>
      <w:numFmt w:val="bullet"/>
      <w:lvlText w:val=""/>
      <w:lvlJc w:val="left"/>
      <w:pPr>
        <w:ind w:left="3470" w:hanging="360"/>
      </w:pPr>
      <w:rPr>
        <w:rFonts w:ascii="Wingdings" w:hAnsi="Wingdings" w:cs="Wingdings" w:hint="default"/>
      </w:rPr>
    </w:lvl>
    <w:lvl w:ilvl="6" w:tplc="04190001">
      <w:start w:val="1"/>
      <w:numFmt w:val="bullet"/>
      <w:lvlText w:val=""/>
      <w:lvlJc w:val="left"/>
      <w:pPr>
        <w:ind w:left="4190" w:hanging="360"/>
      </w:pPr>
      <w:rPr>
        <w:rFonts w:ascii="Symbol" w:hAnsi="Symbol" w:cs="Symbol" w:hint="default"/>
      </w:rPr>
    </w:lvl>
    <w:lvl w:ilvl="7" w:tplc="04190003">
      <w:start w:val="1"/>
      <w:numFmt w:val="bullet"/>
      <w:lvlText w:val="o"/>
      <w:lvlJc w:val="left"/>
      <w:pPr>
        <w:ind w:left="4910" w:hanging="360"/>
      </w:pPr>
      <w:rPr>
        <w:rFonts w:ascii="Courier New" w:hAnsi="Courier New" w:cs="Courier New" w:hint="default"/>
      </w:rPr>
    </w:lvl>
    <w:lvl w:ilvl="8" w:tplc="04190005">
      <w:start w:val="1"/>
      <w:numFmt w:val="bullet"/>
      <w:lvlText w:val=""/>
      <w:lvlJc w:val="left"/>
      <w:pPr>
        <w:ind w:left="5630" w:hanging="360"/>
      </w:pPr>
      <w:rPr>
        <w:rFonts w:ascii="Wingdings" w:hAnsi="Wingdings" w:cs="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0AA62F1"/>
    <w:multiLevelType w:val="hybridMultilevel"/>
    <w:tmpl w:val="01768D38"/>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CD3DDA"/>
    <w:multiLevelType w:val="hybridMultilevel"/>
    <w:tmpl w:val="4894C054"/>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58EE682E"/>
    <w:multiLevelType w:val="hybridMultilevel"/>
    <w:tmpl w:val="C11E4FF4"/>
    <w:lvl w:ilvl="0" w:tplc="091CCF8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5D71135A"/>
    <w:multiLevelType w:val="hybridMultilevel"/>
    <w:tmpl w:val="3C2AA61E"/>
    <w:lvl w:ilvl="0" w:tplc="091CCF86">
      <w:start w:val="1"/>
      <w:numFmt w:val="bullet"/>
      <w:lvlText w:val=""/>
      <w:lvlJc w:val="left"/>
      <w:pPr>
        <w:ind w:left="1571" w:hanging="360"/>
      </w:pPr>
      <w:rPr>
        <w:rFonts w:ascii="Symbol" w:hAnsi="Symbol" w:cs="Symbol" w:hint="default"/>
      </w:rPr>
    </w:lvl>
    <w:lvl w:ilvl="1" w:tplc="091CCF86">
      <w:start w:val="1"/>
      <w:numFmt w:val="bullet"/>
      <w:lvlText w:val=""/>
      <w:lvlJc w:val="left"/>
      <w:pPr>
        <w:ind w:left="2291" w:hanging="360"/>
      </w:pPr>
      <w:rPr>
        <w:rFonts w:ascii="Symbol" w:hAnsi="Symbol" w:cs="Symbol"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1">
    <w:nsid w:val="6058684E"/>
    <w:multiLevelType w:val="hybridMultilevel"/>
    <w:tmpl w:val="65A4CBD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636D237D"/>
    <w:multiLevelType w:val="multilevel"/>
    <w:tmpl w:val="FFFA9CC8"/>
    <w:lvl w:ilvl="0">
      <w:start w:val="1"/>
      <w:numFmt w:val="bullet"/>
      <w:pStyle w:val="Lis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43">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0"/>
  </w:num>
  <w:num w:numId="6">
    <w:abstractNumId w:val="37"/>
  </w:num>
  <w:num w:numId="7">
    <w:abstractNumId w:val="28"/>
  </w:num>
  <w:num w:numId="8">
    <w:abstractNumId w:val="42"/>
  </w:num>
  <w:num w:numId="9">
    <w:abstractNumId w:val="29"/>
  </w:num>
  <w:num w:numId="10">
    <w:abstractNumId w:val="9"/>
  </w:num>
  <w:num w:numId="11">
    <w:abstractNumId w:val="12"/>
  </w:num>
  <w:num w:numId="12">
    <w:abstractNumId w:val="1"/>
  </w:num>
  <w:num w:numId="13">
    <w:abstractNumId w:val="13"/>
  </w:num>
  <w:num w:numId="14">
    <w:abstractNumId w:val="36"/>
  </w:num>
  <w:num w:numId="15">
    <w:abstractNumId w:val="41"/>
  </w:num>
  <w:num w:numId="16">
    <w:abstractNumId w:val="23"/>
  </w:num>
  <w:num w:numId="17">
    <w:abstractNumId w:val="22"/>
  </w:num>
  <w:num w:numId="18">
    <w:abstractNumId w:val="34"/>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5"/>
  </w:num>
  <w:num w:numId="41">
    <w:abstractNumId w:val="21"/>
  </w:num>
  <w:num w:numId="42">
    <w:abstractNumId w:val="33"/>
  </w:num>
  <w:num w:numId="43">
    <w:abstractNumId w:val="43"/>
  </w:num>
  <w:num w:numId="44">
    <w:abstractNumId w:val="20"/>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D53"/>
    <w:rsid w:val="000131AD"/>
    <w:rsid w:val="00014937"/>
    <w:rsid w:val="00016B06"/>
    <w:rsid w:val="00017711"/>
    <w:rsid w:val="000238F2"/>
    <w:rsid w:val="000264CC"/>
    <w:rsid w:val="000307EF"/>
    <w:rsid w:val="000464AF"/>
    <w:rsid w:val="0007656C"/>
    <w:rsid w:val="00080CD6"/>
    <w:rsid w:val="000925BA"/>
    <w:rsid w:val="000962C7"/>
    <w:rsid w:val="000A122A"/>
    <w:rsid w:val="000C0D54"/>
    <w:rsid w:val="000C5431"/>
    <w:rsid w:val="00100BA2"/>
    <w:rsid w:val="00100FBA"/>
    <w:rsid w:val="0011621E"/>
    <w:rsid w:val="00123931"/>
    <w:rsid w:val="00126DE9"/>
    <w:rsid w:val="00131AFD"/>
    <w:rsid w:val="00140A81"/>
    <w:rsid w:val="00142E62"/>
    <w:rsid w:val="00150A3C"/>
    <w:rsid w:val="00154C27"/>
    <w:rsid w:val="00165B81"/>
    <w:rsid w:val="00173FEC"/>
    <w:rsid w:val="00174384"/>
    <w:rsid w:val="001A4802"/>
    <w:rsid w:val="001B25CA"/>
    <w:rsid w:val="001B5926"/>
    <w:rsid w:val="001C24A1"/>
    <w:rsid w:val="001C755D"/>
    <w:rsid w:val="001C76E6"/>
    <w:rsid w:val="001D2408"/>
    <w:rsid w:val="001D3683"/>
    <w:rsid w:val="001D36F4"/>
    <w:rsid w:val="001F6BF5"/>
    <w:rsid w:val="0020024C"/>
    <w:rsid w:val="0020364E"/>
    <w:rsid w:val="00206EE6"/>
    <w:rsid w:val="00207D67"/>
    <w:rsid w:val="0022114B"/>
    <w:rsid w:val="00237004"/>
    <w:rsid w:val="00265AC6"/>
    <w:rsid w:val="002713E7"/>
    <w:rsid w:val="00271907"/>
    <w:rsid w:val="002772ED"/>
    <w:rsid w:val="00285A39"/>
    <w:rsid w:val="002A1D3C"/>
    <w:rsid w:val="002A6D35"/>
    <w:rsid w:val="002B0B4A"/>
    <w:rsid w:val="002B5A7A"/>
    <w:rsid w:val="002B6978"/>
    <w:rsid w:val="002E1F04"/>
    <w:rsid w:val="002E78FD"/>
    <w:rsid w:val="002F097B"/>
    <w:rsid w:val="002F1641"/>
    <w:rsid w:val="00310FB4"/>
    <w:rsid w:val="003227FE"/>
    <w:rsid w:val="00323155"/>
    <w:rsid w:val="00323887"/>
    <w:rsid w:val="00324F48"/>
    <w:rsid w:val="00326C1D"/>
    <w:rsid w:val="0033554E"/>
    <w:rsid w:val="0034064D"/>
    <w:rsid w:val="0035086E"/>
    <w:rsid w:val="00352F86"/>
    <w:rsid w:val="00354C94"/>
    <w:rsid w:val="00356812"/>
    <w:rsid w:val="00361F24"/>
    <w:rsid w:val="00367DD1"/>
    <w:rsid w:val="00367F84"/>
    <w:rsid w:val="00375621"/>
    <w:rsid w:val="003A66DC"/>
    <w:rsid w:val="003A7C8F"/>
    <w:rsid w:val="003B4E94"/>
    <w:rsid w:val="003C2012"/>
    <w:rsid w:val="003D7A23"/>
    <w:rsid w:val="003E5AF2"/>
    <w:rsid w:val="003F50FA"/>
    <w:rsid w:val="003F758B"/>
    <w:rsid w:val="00401BF0"/>
    <w:rsid w:val="0042023A"/>
    <w:rsid w:val="00420829"/>
    <w:rsid w:val="00433D4E"/>
    <w:rsid w:val="0043575F"/>
    <w:rsid w:val="00435C0B"/>
    <w:rsid w:val="004619FF"/>
    <w:rsid w:val="00472505"/>
    <w:rsid w:val="0048480B"/>
    <w:rsid w:val="004854C3"/>
    <w:rsid w:val="004A4330"/>
    <w:rsid w:val="004B2BF6"/>
    <w:rsid w:val="004C5F1D"/>
    <w:rsid w:val="004D2880"/>
    <w:rsid w:val="004D5203"/>
    <w:rsid w:val="00501D27"/>
    <w:rsid w:val="005111BE"/>
    <w:rsid w:val="00511A75"/>
    <w:rsid w:val="00515585"/>
    <w:rsid w:val="005265A2"/>
    <w:rsid w:val="00530772"/>
    <w:rsid w:val="00555A99"/>
    <w:rsid w:val="00565CD1"/>
    <w:rsid w:val="005722F6"/>
    <w:rsid w:val="00573C7B"/>
    <w:rsid w:val="005805BC"/>
    <w:rsid w:val="00586FD8"/>
    <w:rsid w:val="005933B7"/>
    <w:rsid w:val="00593B2F"/>
    <w:rsid w:val="005D58CB"/>
    <w:rsid w:val="005D7381"/>
    <w:rsid w:val="005F0C74"/>
    <w:rsid w:val="005F6EF8"/>
    <w:rsid w:val="006006FC"/>
    <w:rsid w:val="006066D1"/>
    <w:rsid w:val="00610AC1"/>
    <w:rsid w:val="00610D53"/>
    <w:rsid w:val="006278E2"/>
    <w:rsid w:val="006341F3"/>
    <w:rsid w:val="00636F78"/>
    <w:rsid w:val="00644851"/>
    <w:rsid w:val="006462A1"/>
    <w:rsid w:val="00647DE3"/>
    <w:rsid w:val="00653E77"/>
    <w:rsid w:val="00667C7B"/>
    <w:rsid w:val="00680641"/>
    <w:rsid w:val="006842FD"/>
    <w:rsid w:val="00691D57"/>
    <w:rsid w:val="006A227E"/>
    <w:rsid w:val="006A3102"/>
    <w:rsid w:val="006B2FD5"/>
    <w:rsid w:val="006C65E7"/>
    <w:rsid w:val="006D2B65"/>
    <w:rsid w:val="006D371D"/>
    <w:rsid w:val="006D43A5"/>
    <w:rsid w:val="006E285B"/>
    <w:rsid w:val="006F7C8A"/>
    <w:rsid w:val="0070045D"/>
    <w:rsid w:val="00704DE7"/>
    <w:rsid w:val="00706535"/>
    <w:rsid w:val="00706FCF"/>
    <w:rsid w:val="00710A29"/>
    <w:rsid w:val="0071519C"/>
    <w:rsid w:val="00730055"/>
    <w:rsid w:val="00735946"/>
    <w:rsid w:val="00742A39"/>
    <w:rsid w:val="007459C3"/>
    <w:rsid w:val="00747365"/>
    <w:rsid w:val="007559F8"/>
    <w:rsid w:val="00763898"/>
    <w:rsid w:val="00763DF6"/>
    <w:rsid w:val="0076508B"/>
    <w:rsid w:val="00766F3D"/>
    <w:rsid w:val="00782D09"/>
    <w:rsid w:val="00786737"/>
    <w:rsid w:val="0078705F"/>
    <w:rsid w:val="007B1EEE"/>
    <w:rsid w:val="007C3528"/>
    <w:rsid w:val="007D0694"/>
    <w:rsid w:val="007F1F90"/>
    <w:rsid w:val="007F3343"/>
    <w:rsid w:val="00800724"/>
    <w:rsid w:val="008067AA"/>
    <w:rsid w:val="00817244"/>
    <w:rsid w:val="00821316"/>
    <w:rsid w:val="00823C18"/>
    <w:rsid w:val="0084141A"/>
    <w:rsid w:val="00843DEE"/>
    <w:rsid w:val="00844C78"/>
    <w:rsid w:val="00852386"/>
    <w:rsid w:val="00852648"/>
    <w:rsid w:val="00855874"/>
    <w:rsid w:val="00862778"/>
    <w:rsid w:val="008658DB"/>
    <w:rsid w:val="0087413D"/>
    <w:rsid w:val="00880147"/>
    <w:rsid w:val="00882B68"/>
    <w:rsid w:val="00882C26"/>
    <w:rsid w:val="00882E55"/>
    <w:rsid w:val="008848CD"/>
    <w:rsid w:val="008877D4"/>
    <w:rsid w:val="00892C51"/>
    <w:rsid w:val="00892F83"/>
    <w:rsid w:val="00893C3B"/>
    <w:rsid w:val="008A4B72"/>
    <w:rsid w:val="008B1684"/>
    <w:rsid w:val="008B43C6"/>
    <w:rsid w:val="008B65D1"/>
    <w:rsid w:val="008D06BD"/>
    <w:rsid w:val="008D3879"/>
    <w:rsid w:val="008D5F71"/>
    <w:rsid w:val="008D6A86"/>
    <w:rsid w:val="008F0D66"/>
    <w:rsid w:val="0090009D"/>
    <w:rsid w:val="00911786"/>
    <w:rsid w:val="00912478"/>
    <w:rsid w:val="0091550D"/>
    <w:rsid w:val="00923972"/>
    <w:rsid w:val="00927DD6"/>
    <w:rsid w:val="0093589A"/>
    <w:rsid w:val="0093687B"/>
    <w:rsid w:val="0094498A"/>
    <w:rsid w:val="00960A73"/>
    <w:rsid w:val="00960D0F"/>
    <w:rsid w:val="00971132"/>
    <w:rsid w:val="0097186E"/>
    <w:rsid w:val="00974A8F"/>
    <w:rsid w:val="00983F11"/>
    <w:rsid w:val="009843D7"/>
    <w:rsid w:val="009B36F1"/>
    <w:rsid w:val="009E475A"/>
    <w:rsid w:val="009F012C"/>
    <w:rsid w:val="009F430C"/>
    <w:rsid w:val="00A02960"/>
    <w:rsid w:val="00A17FD8"/>
    <w:rsid w:val="00A257F8"/>
    <w:rsid w:val="00A32377"/>
    <w:rsid w:val="00A5384E"/>
    <w:rsid w:val="00A61043"/>
    <w:rsid w:val="00A67EA1"/>
    <w:rsid w:val="00A7417B"/>
    <w:rsid w:val="00A828E1"/>
    <w:rsid w:val="00A9739E"/>
    <w:rsid w:val="00A97D8E"/>
    <w:rsid w:val="00AB34C3"/>
    <w:rsid w:val="00AC4675"/>
    <w:rsid w:val="00AC4E1F"/>
    <w:rsid w:val="00AC7D41"/>
    <w:rsid w:val="00AC7FA1"/>
    <w:rsid w:val="00AD126F"/>
    <w:rsid w:val="00AE2172"/>
    <w:rsid w:val="00AE717F"/>
    <w:rsid w:val="00B12EDE"/>
    <w:rsid w:val="00B232DD"/>
    <w:rsid w:val="00B30F57"/>
    <w:rsid w:val="00B32A9F"/>
    <w:rsid w:val="00B42E51"/>
    <w:rsid w:val="00B60258"/>
    <w:rsid w:val="00B61E0A"/>
    <w:rsid w:val="00B63538"/>
    <w:rsid w:val="00B83995"/>
    <w:rsid w:val="00B90A89"/>
    <w:rsid w:val="00B9536A"/>
    <w:rsid w:val="00B958BB"/>
    <w:rsid w:val="00BD3B48"/>
    <w:rsid w:val="00C017FD"/>
    <w:rsid w:val="00C023A8"/>
    <w:rsid w:val="00C22573"/>
    <w:rsid w:val="00C3172F"/>
    <w:rsid w:val="00C3361F"/>
    <w:rsid w:val="00C346E5"/>
    <w:rsid w:val="00C5232C"/>
    <w:rsid w:val="00C545F3"/>
    <w:rsid w:val="00C56C51"/>
    <w:rsid w:val="00C620DE"/>
    <w:rsid w:val="00C77E7C"/>
    <w:rsid w:val="00C90F57"/>
    <w:rsid w:val="00C96751"/>
    <w:rsid w:val="00CA1870"/>
    <w:rsid w:val="00CA6605"/>
    <w:rsid w:val="00CC1072"/>
    <w:rsid w:val="00CC118B"/>
    <w:rsid w:val="00CC2ADE"/>
    <w:rsid w:val="00CC5245"/>
    <w:rsid w:val="00CF0934"/>
    <w:rsid w:val="00CF29F1"/>
    <w:rsid w:val="00D051A9"/>
    <w:rsid w:val="00D05E38"/>
    <w:rsid w:val="00D073F2"/>
    <w:rsid w:val="00D107A4"/>
    <w:rsid w:val="00D20660"/>
    <w:rsid w:val="00D23E81"/>
    <w:rsid w:val="00D30B4B"/>
    <w:rsid w:val="00D3378C"/>
    <w:rsid w:val="00D565CD"/>
    <w:rsid w:val="00D65A94"/>
    <w:rsid w:val="00D73DCB"/>
    <w:rsid w:val="00D74DE5"/>
    <w:rsid w:val="00D83F8E"/>
    <w:rsid w:val="00D84A24"/>
    <w:rsid w:val="00D87A5E"/>
    <w:rsid w:val="00D9117F"/>
    <w:rsid w:val="00D92923"/>
    <w:rsid w:val="00DB3D92"/>
    <w:rsid w:val="00DC731F"/>
    <w:rsid w:val="00DD045C"/>
    <w:rsid w:val="00DD60E6"/>
    <w:rsid w:val="00DD7AEE"/>
    <w:rsid w:val="00DE0147"/>
    <w:rsid w:val="00DE2B97"/>
    <w:rsid w:val="00DF0452"/>
    <w:rsid w:val="00E07862"/>
    <w:rsid w:val="00E12F6B"/>
    <w:rsid w:val="00E15DBB"/>
    <w:rsid w:val="00E16667"/>
    <w:rsid w:val="00E21334"/>
    <w:rsid w:val="00E232CD"/>
    <w:rsid w:val="00E267DB"/>
    <w:rsid w:val="00E33671"/>
    <w:rsid w:val="00E347A0"/>
    <w:rsid w:val="00E40A3C"/>
    <w:rsid w:val="00E4684F"/>
    <w:rsid w:val="00E61F1D"/>
    <w:rsid w:val="00E642C2"/>
    <w:rsid w:val="00E70519"/>
    <w:rsid w:val="00E71013"/>
    <w:rsid w:val="00E72041"/>
    <w:rsid w:val="00E7571E"/>
    <w:rsid w:val="00EA0B64"/>
    <w:rsid w:val="00EA49CA"/>
    <w:rsid w:val="00EC5432"/>
    <w:rsid w:val="00EC5A67"/>
    <w:rsid w:val="00ED142E"/>
    <w:rsid w:val="00EE40E7"/>
    <w:rsid w:val="00EE68DE"/>
    <w:rsid w:val="00EE7440"/>
    <w:rsid w:val="00EF20F5"/>
    <w:rsid w:val="00EF31A6"/>
    <w:rsid w:val="00EF390C"/>
    <w:rsid w:val="00F11AB3"/>
    <w:rsid w:val="00F231B6"/>
    <w:rsid w:val="00F268D4"/>
    <w:rsid w:val="00F36F5B"/>
    <w:rsid w:val="00F50F46"/>
    <w:rsid w:val="00F53967"/>
    <w:rsid w:val="00F56A01"/>
    <w:rsid w:val="00F74585"/>
    <w:rsid w:val="00F7476C"/>
    <w:rsid w:val="00F83CBA"/>
    <w:rsid w:val="00F937A5"/>
    <w:rsid w:val="00F946D7"/>
    <w:rsid w:val="00F96310"/>
    <w:rsid w:val="00F96797"/>
    <w:rsid w:val="00FB33D6"/>
    <w:rsid w:val="00FB4B3B"/>
    <w:rsid w:val="00FD029A"/>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30"/>
    <w:rPr>
      <w:sz w:val="24"/>
      <w:szCs w:val="24"/>
    </w:rPr>
  </w:style>
  <w:style w:type="paragraph" w:styleId="Heading1">
    <w:name w:val="heading 1"/>
    <w:basedOn w:val="Normal"/>
    <w:next w:val="Normal"/>
    <w:link w:val="Heading1Char"/>
    <w:uiPriority w:val="99"/>
    <w:qFormat/>
    <w:rsid w:val="007473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232DD"/>
    <w:pPr>
      <w:keepNext/>
      <w:jc w:val="center"/>
      <w:outlineLvl w:val="1"/>
    </w:pPr>
    <w:rPr>
      <w:b/>
      <w:bCs/>
      <w:sz w:val="28"/>
      <w:szCs w:val="28"/>
    </w:rPr>
  </w:style>
  <w:style w:type="paragraph" w:styleId="Heading3">
    <w:name w:val="heading 3"/>
    <w:basedOn w:val="Normal"/>
    <w:link w:val="Heading3Char"/>
    <w:uiPriority w:val="99"/>
    <w:qFormat/>
    <w:rsid w:val="00610D53"/>
    <w:pPr>
      <w:spacing w:before="100" w:beforeAutospacing="1" w:after="100" w:afterAutospacing="1"/>
      <w:outlineLvl w:val="2"/>
    </w:pPr>
    <w:rPr>
      <w:b/>
      <w:bCs/>
      <w:sz w:val="27"/>
      <w:szCs w:val="27"/>
    </w:rPr>
  </w:style>
  <w:style w:type="paragraph" w:styleId="Heading4">
    <w:name w:val="heading 4"/>
    <w:basedOn w:val="Normal"/>
    <w:next w:val="BodyText"/>
    <w:link w:val="Heading4Char"/>
    <w:uiPriority w:val="99"/>
    <w:qFormat/>
    <w:rsid w:val="00B232DD"/>
    <w:pPr>
      <w:numPr>
        <w:ilvl w:val="3"/>
        <w:numId w:val="1"/>
      </w:numPr>
      <w:tabs>
        <w:tab w:val="left" w:pos="0"/>
      </w:tabs>
      <w:suppressAutoHyphens/>
      <w:spacing w:before="280" w:after="280" w:line="288" w:lineRule="atLeast"/>
      <w:outlineLvl w:val="3"/>
    </w:pPr>
    <w:rPr>
      <w:rFonts w:ascii="Tahoma" w:hAnsi="Tahoma" w:cs="Tahoma"/>
      <w:b/>
      <w:bCs/>
      <w:kern w:val="1"/>
      <w:lang w:eastAsia="ar-SA"/>
    </w:rPr>
  </w:style>
  <w:style w:type="paragraph" w:styleId="Heading5">
    <w:name w:val="heading 5"/>
    <w:basedOn w:val="Normal"/>
    <w:next w:val="BodyText"/>
    <w:link w:val="Heading5Char"/>
    <w:uiPriority w:val="99"/>
    <w:qFormat/>
    <w:rsid w:val="00B232DD"/>
    <w:pPr>
      <w:numPr>
        <w:ilvl w:val="4"/>
        <w:numId w:val="1"/>
      </w:numPr>
      <w:tabs>
        <w:tab w:val="left" w:pos="0"/>
      </w:tabs>
      <w:suppressAutoHyphens/>
      <w:spacing w:before="280" w:after="280" w:line="288" w:lineRule="atLeast"/>
      <w:outlineLvl w:val="4"/>
    </w:pPr>
    <w:rPr>
      <w:rFonts w:ascii="Tahoma" w:hAnsi="Tahoma" w:cs="Tahoma"/>
      <w:b/>
      <w:bCs/>
      <w:kern w:val="1"/>
      <w:lang w:eastAsia="ar-SA"/>
    </w:rPr>
  </w:style>
  <w:style w:type="paragraph" w:styleId="Heading6">
    <w:name w:val="heading 6"/>
    <w:basedOn w:val="Normal"/>
    <w:next w:val="BodyText"/>
    <w:link w:val="Heading6Char"/>
    <w:uiPriority w:val="99"/>
    <w:qFormat/>
    <w:rsid w:val="00B232DD"/>
    <w:pPr>
      <w:numPr>
        <w:ilvl w:val="5"/>
        <w:numId w:val="1"/>
      </w:numPr>
      <w:tabs>
        <w:tab w:val="left" w:pos="0"/>
      </w:tabs>
      <w:suppressAutoHyphens/>
      <w:spacing w:before="280" w:after="280" w:line="288" w:lineRule="atLeast"/>
      <w:outlineLvl w:val="5"/>
    </w:pPr>
    <w:rPr>
      <w:rFonts w:ascii="Tahoma" w:hAnsi="Tahoma" w:cs="Tahoma"/>
      <w:b/>
      <w:bCs/>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F5B"/>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B232DD"/>
    <w:rPr>
      <w:b/>
      <w:bCs/>
      <w:sz w:val="28"/>
      <w:szCs w:val="28"/>
    </w:rPr>
  </w:style>
  <w:style w:type="character" w:customStyle="1" w:styleId="Heading3Char">
    <w:name w:val="Heading 3 Char"/>
    <w:basedOn w:val="DefaultParagraphFont"/>
    <w:link w:val="Heading3"/>
    <w:uiPriority w:val="99"/>
    <w:semiHidden/>
    <w:locked/>
    <w:rsid w:val="00F36F5B"/>
    <w:rPr>
      <w:rFonts w:ascii="Cambria" w:hAnsi="Cambria" w:cs="Cambria"/>
      <w:b/>
      <w:bCs/>
      <w:sz w:val="26"/>
      <w:szCs w:val="26"/>
    </w:rPr>
  </w:style>
  <w:style w:type="character" w:customStyle="1" w:styleId="Heading4Char">
    <w:name w:val="Heading 4 Char"/>
    <w:basedOn w:val="DefaultParagraphFont"/>
    <w:link w:val="Heading4"/>
    <w:uiPriority w:val="99"/>
    <w:locked/>
    <w:rsid w:val="00B232DD"/>
    <w:rPr>
      <w:rFonts w:ascii="Tahoma" w:hAnsi="Tahoma" w:cs="Tahoma"/>
      <w:b/>
      <w:bCs/>
      <w:kern w:val="1"/>
      <w:sz w:val="24"/>
      <w:szCs w:val="24"/>
      <w:lang w:eastAsia="ar-SA" w:bidi="ar-SA"/>
    </w:rPr>
  </w:style>
  <w:style w:type="character" w:customStyle="1" w:styleId="Heading5Char">
    <w:name w:val="Heading 5 Char"/>
    <w:basedOn w:val="DefaultParagraphFont"/>
    <w:link w:val="Heading5"/>
    <w:uiPriority w:val="99"/>
    <w:locked/>
    <w:rsid w:val="00B232DD"/>
    <w:rPr>
      <w:rFonts w:ascii="Tahoma" w:hAnsi="Tahoma" w:cs="Tahoma"/>
      <w:b/>
      <w:bCs/>
      <w:kern w:val="1"/>
      <w:sz w:val="24"/>
      <w:szCs w:val="24"/>
      <w:lang w:eastAsia="ar-SA" w:bidi="ar-SA"/>
    </w:rPr>
  </w:style>
  <w:style w:type="character" w:customStyle="1" w:styleId="Heading6Char">
    <w:name w:val="Heading 6 Char"/>
    <w:basedOn w:val="DefaultParagraphFont"/>
    <w:link w:val="Heading6"/>
    <w:uiPriority w:val="99"/>
    <w:locked/>
    <w:rsid w:val="00B232DD"/>
    <w:rPr>
      <w:rFonts w:ascii="Tahoma" w:hAnsi="Tahoma" w:cs="Tahoma"/>
      <w:b/>
      <w:bCs/>
      <w:kern w:val="1"/>
      <w:sz w:val="24"/>
      <w:szCs w:val="24"/>
      <w:lang w:eastAsia="ar-SA" w:bidi="ar-SA"/>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610D53"/>
    <w:pPr>
      <w:spacing w:before="100" w:beforeAutospacing="1" w:after="100" w:afterAutospacing="1"/>
    </w:pPr>
  </w:style>
  <w:style w:type="character" w:customStyle="1" w:styleId="apple-converted-space">
    <w:name w:val="apple-converted-space"/>
    <w:basedOn w:val="DefaultParagraphFont"/>
    <w:uiPriority w:val="99"/>
    <w:rsid w:val="00610D53"/>
  </w:style>
  <w:style w:type="character" w:styleId="Hyperlink">
    <w:name w:val="Hyperlink"/>
    <w:basedOn w:val="DefaultParagraphFont"/>
    <w:uiPriority w:val="99"/>
    <w:rsid w:val="00610D53"/>
    <w:rPr>
      <w:color w:val="0000FF"/>
      <w:u w:val="single"/>
    </w:rPr>
  </w:style>
  <w:style w:type="paragraph" w:customStyle="1" w:styleId="NoSpacing1">
    <w:name w:val="No Spacing1"/>
    <w:uiPriority w:val="99"/>
    <w:rsid w:val="00747365"/>
    <w:pPr>
      <w:suppressAutoHyphens/>
    </w:pPr>
    <w:rPr>
      <w:rFonts w:ascii="Arial" w:hAnsi="Arial" w:cs="Arial"/>
      <w:sz w:val="24"/>
      <w:szCs w:val="24"/>
      <w:lang w:eastAsia="ar-SA"/>
    </w:rPr>
  </w:style>
  <w:style w:type="paragraph" w:customStyle="1" w:styleId="ConsPlusCell">
    <w:name w:val="ConsPlusCell"/>
    <w:uiPriority w:val="99"/>
    <w:rsid w:val="00747365"/>
    <w:pPr>
      <w:widowControl w:val="0"/>
      <w:suppressAutoHyphens/>
      <w:autoSpaceDE w:val="0"/>
    </w:pPr>
    <w:rPr>
      <w:rFonts w:ascii="Arial" w:hAnsi="Arial" w:cs="Arial"/>
      <w:color w:val="000000"/>
      <w:sz w:val="28"/>
      <w:szCs w:val="28"/>
      <w:lang w:eastAsia="ar-SA"/>
    </w:rPr>
  </w:style>
  <w:style w:type="paragraph" w:customStyle="1" w:styleId="1">
    <w:name w:val="Стиль1"/>
    <w:basedOn w:val="Heading1"/>
    <w:uiPriority w:val="99"/>
    <w:rsid w:val="00747365"/>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paragraph" w:styleId="NoSpacing">
    <w:name w:val="No Spacing"/>
    <w:link w:val="NoSpacingChar"/>
    <w:uiPriority w:val="99"/>
    <w:qFormat/>
    <w:rsid w:val="00207D67"/>
    <w:rPr>
      <w:rFonts w:ascii="Calibri" w:hAnsi="Calibri" w:cs="Calibri"/>
    </w:rPr>
  </w:style>
  <w:style w:type="character" w:customStyle="1" w:styleId="NoSpacingChar">
    <w:name w:val="No Spacing Char"/>
    <w:link w:val="NoSpacing"/>
    <w:uiPriority w:val="99"/>
    <w:locked/>
    <w:rsid w:val="00207D67"/>
    <w:rPr>
      <w:rFonts w:ascii="Calibri" w:hAnsi="Calibri" w:cs="Calibri"/>
      <w:sz w:val="22"/>
      <w:szCs w:val="22"/>
      <w:lang w:val="ru-RU" w:eastAsia="ru-RU"/>
    </w:rPr>
  </w:style>
  <w:style w:type="paragraph" w:customStyle="1" w:styleId="Normal1">
    <w:name w:val="Normal1"/>
    <w:uiPriority w:val="99"/>
    <w:rsid w:val="003C2012"/>
    <w:pPr>
      <w:snapToGrid w:val="0"/>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C2012"/>
    <w:pPr>
      <w:jc w:val="center"/>
    </w:pPr>
    <w:rPr>
      <w:b/>
      <w:bCs/>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C2012"/>
    <w:rPr>
      <w:b/>
      <w:bCs/>
      <w:sz w:val="24"/>
      <w:szCs w:val="24"/>
      <w:lang w:val="ru-RU" w:eastAsia="ru-RU"/>
    </w:rPr>
  </w:style>
  <w:style w:type="paragraph" w:styleId="List">
    <w:name w:val="List"/>
    <w:basedOn w:val="Normal"/>
    <w:link w:val="ListChar"/>
    <w:uiPriority w:val="99"/>
    <w:rsid w:val="003C2012"/>
    <w:pPr>
      <w:numPr>
        <w:numId w:val="8"/>
      </w:numPr>
      <w:spacing w:after="60"/>
      <w:jc w:val="both"/>
    </w:pPr>
  </w:style>
  <w:style w:type="character" w:customStyle="1" w:styleId="ListChar">
    <w:name w:val="List Char"/>
    <w:link w:val="List"/>
    <w:uiPriority w:val="99"/>
    <w:locked/>
    <w:rsid w:val="003C2012"/>
    <w:rPr>
      <w:snapToGrid w:val="0"/>
      <w:sz w:val="24"/>
      <w:szCs w:val="24"/>
    </w:rPr>
  </w:style>
  <w:style w:type="paragraph" w:customStyle="1" w:styleId="a">
    <w:name w:val="Таблица"/>
    <w:basedOn w:val="Normal"/>
    <w:uiPriority w:val="99"/>
    <w:rsid w:val="00E15DBB"/>
    <w:pPr>
      <w:suppressAutoHyphens/>
      <w:jc w:val="both"/>
    </w:pPr>
    <w:rPr>
      <w:b/>
      <w:bCs/>
      <w:lang w:eastAsia="ar-SA"/>
    </w:rPr>
  </w:style>
  <w:style w:type="paragraph" w:styleId="Title">
    <w:name w:val="Title"/>
    <w:basedOn w:val="Normal"/>
    <w:next w:val="Subtitle"/>
    <w:link w:val="TitleChar1"/>
    <w:uiPriority w:val="99"/>
    <w:qFormat/>
    <w:rsid w:val="00971132"/>
    <w:pPr>
      <w:suppressAutoHyphens/>
      <w:jc w:val="center"/>
    </w:pPr>
    <w:rPr>
      <w:sz w:val="28"/>
      <w:szCs w:val="28"/>
      <w:lang w:eastAsia="ar-SA"/>
    </w:rPr>
  </w:style>
  <w:style w:type="character" w:customStyle="1" w:styleId="TitleChar">
    <w:name w:val="Title Char"/>
    <w:basedOn w:val="DefaultParagraphFont"/>
    <w:link w:val="Title"/>
    <w:uiPriority w:val="99"/>
    <w:locked/>
    <w:rsid w:val="008A4B72"/>
    <w:rPr>
      <w:sz w:val="28"/>
      <w:szCs w:val="28"/>
      <w:lang w:val="ru-RU" w:eastAsia="ru-RU"/>
    </w:rPr>
  </w:style>
  <w:style w:type="paragraph" w:styleId="Subtitle">
    <w:name w:val="Subtitle"/>
    <w:basedOn w:val="Normal"/>
    <w:next w:val="BodyText"/>
    <w:link w:val="SubtitleChar"/>
    <w:uiPriority w:val="99"/>
    <w:qFormat/>
    <w:rsid w:val="00971132"/>
    <w:pPr>
      <w:keepNext/>
      <w:widowControl w:val="0"/>
      <w:suppressAutoHyphens/>
      <w:autoSpaceDE w:val="0"/>
      <w:spacing w:before="240" w:after="120"/>
      <w:jc w:val="center"/>
    </w:pPr>
    <w:rPr>
      <w:rFonts w:ascii="Arial" w:eastAsia="Microsoft YaHei" w:hAnsi="Arial" w:cs="Arial"/>
      <w:i/>
      <w:iCs/>
      <w:sz w:val="28"/>
      <w:szCs w:val="28"/>
      <w:lang w:eastAsia="ar-SA"/>
    </w:rPr>
  </w:style>
  <w:style w:type="character" w:customStyle="1" w:styleId="SubtitleChar">
    <w:name w:val="Subtitle Char"/>
    <w:basedOn w:val="DefaultParagraphFont"/>
    <w:link w:val="Subtitle"/>
    <w:uiPriority w:val="99"/>
    <w:locked/>
    <w:rsid w:val="00971132"/>
    <w:rPr>
      <w:rFonts w:ascii="Arial" w:eastAsia="Microsoft YaHei" w:hAnsi="Arial" w:cs="Arial"/>
      <w:i/>
      <w:iCs/>
      <w:sz w:val="28"/>
      <w:szCs w:val="28"/>
      <w:lang w:val="ru-RU" w:eastAsia="ar-SA" w:bidi="ar-SA"/>
    </w:rPr>
  </w:style>
  <w:style w:type="character" w:customStyle="1" w:styleId="TitleChar1">
    <w:name w:val="Title Char1"/>
    <w:link w:val="Title"/>
    <w:uiPriority w:val="99"/>
    <w:locked/>
    <w:rsid w:val="00971132"/>
    <w:rPr>
      <w:sz w:val="28"/>
      <w:szCs w:val="28"/>
      <w:lang w:val="ru-RU" w:eastAsia="ar-SA" w:bidi="ar-SA"/>
    </w:rPr>
  </w:style>
  <w:style w:type="paragraph" w:styleId="BodyText">
    <w:name w:val="Body Text"/>
    <w:basedOn w:val="Normal"/>
    <w:link w:val="BodyTextChar"/>
    <w:uiPriority w:val="99"/>
    <w:rsid w:val="00971132"/>
    <w:pPr>
      <w:spacing w:after="120"/>
    </w:pPr>
  </w:style>
  <w:style w:type="character" w:customStyle="1" w:styleId="BodyTextChar">
    <w:name w:val="Body Text Char"/>
    <w:basedOn w:val="DefaultParagraphFont"/>
    <w:link w:val="BodyText"/>
    <w:uiPriority w:val="99"/>
    <w:semiHidden/>
    <w:locked/>
    <w:rsid w:val="00F36F5B"/>
    <w:rPr>
      <w:sz w:val="24"/>
      <w:szCs w:val="24"/>
    </w:rPr>
  </w:style>
  <w:style w:type="paragraph" w:customStyle="1" w:styleId="ListParagraph1">
    <w:name w:val="List Paragraph1"/>
    <w:basedOn w:val="Normal"/>
    <w:link w:val="ListParagraphChar"/>
    <w:uiPriority w:val="99"/>
    <w:rsid w:val="008A4B72"/>
    <w:pPr>
      <w:widowControl w:val="0"/>
      <w:snapToGrid w:val="0"/>
      <w:ind w:left="720"/>
      <w:jc w:val="both"/>
    </w:pPr>
    <w:rPr>
      <w:sz w:val="20"/>
      <w:szCs w:val="20"/>
    </w:rPr>
  </w:style>
  <w:style w:type="character" w:customStyle="1" w:styleId="apple-style-span">
    <w:name w:val="apple-style-span"/>
    <w:basedOn w:val="DefaultParagraphFont"/>
    <w:uiPriority w:val="99"/>
    <w:rsid w:val="008A4B72"/>
  </w:style>
  <w:style w:type="character" w:customStyle="1" w:styleId="ListParagraphChar">
    <w:name w:val="List Paragraph Char"/>
    <w:basedOn w:val="DefaultParagraphFont"/>
    <w:link w:val="ListParagraph1"/>
    <w:uiPriority w:val="99"/>
    <w:locked/>
    <w:rsid w:val="008A4B72"/>
    <w:rPr>
      <w:rFonts w:eastAsia="Times New Roman"/>
      <w:lang w:val="ru-RU" w:eastAsia="ru-RU"/>
    </w:rPr>
  </w:style>
  <w:style w:type="paragraph" w:customStyle="1" w:styleId="ConsPlusTitle">
    <w:name w:val="ConsPlusTitle"/>
    <w:uiPriority w:val="99"/>
    <w:rsid w:val="008A4B72"/>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8A4B7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uiPriority w:val="99"/>
    <w:rsid w:val="003F50FA"/>
    <w:pPr>
      <w:widowControl w:val="0"/>
      <w:autoSpaceDE w:val="0"/>
      <w:autoSpaceDN w:val="0"/>
      <w:adjustRightInd w:val="0"/>
    </w:pPr>
    <w:rPr>
      <w:rFonts w:ascii="Arial" w:hAnsi="Arial" w:cs="Arial"/>
    </w:rPr>
  </w:style>
  <w:style w:type="character" w:customStyle="1" w:styleId="FontStyle14">
    <w:name w:val="Font Style14"/>
    <w:uiPriority w:val="99"/>
    <w:rsid w:val="003F50FA"/>
    <w:rPr>
      <w:rFonts w:ascii="Arial" w:hAnsi="Arial" w:cs="Arial"/>
      <w:b/>
      <w:bCs/>
      <w:sz w:val="22"/>
      <w:szCs w:val="22"/>
    </w:rPr>
  </w:style>
  <w:style w:type="character" w:customStyle="1" w:styleId="FontStyle16">
    <w:name w:val="Font Style16"/>
    <w:uiPriority w:val="99"/>
    <w:rsid w:val="003F50FA"/>
    <w:rPr>
      <w:rFonts w:ascii="Arial" w:hAnsi="Arial" w:cs="Arial"/>
      <w:sz w:val="22"/>
      <w:szCs w:val="22"/>
    </w:rPr>
  </w:style>
  <w:style w:type="paragraph" w:styleId="BodyTextIndent2">
    <w:name w:val="Body Text Indent 2"/>
    <w:basedOn w:val="Normal"/>
    <w:link w:val="BodyTextIndent2Char"/>
    <w:uiPriority w:val="99"/>
    <w:rsid w:val="003355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36F5B"/>
    <w:rPr>
      <w:sz w:val="24"/>
      <w:szCs w:val="24"/>
    </w:rPr>
  </w:style>
  <w:style w:type="paragraph" w:customStyle="1" w:styleId="S">
    <w:name w:val="S_Обычный"/>
    <w:basedOn w:val="Normal"/>
    <w:link w:val="S0"/>
    <w:autoRedefine/>
    <w:uiPriority w:val="99"/>
    <w:rsid w:val="0033554E"/>
    <w:pPr>
      <w:suppressAutoHyphens/>
      <w:spacing w:before="240" w:line="276" w:lineRule="auto"/>
      <w:ind w:right="-3" w:firstLine="851"/>
      <w:jc w:val="both"/>
    </w:pPr>
    <w:rPr>
      <w:rFonts w:eastAsia="MS Mincho"/>
      <w:color w:val="000000"/>
      <w:sz w:val="28"/>
      <w:szCs w:val="28"/>
      <w:lang w:eastAsia="ar-SA"/>
    </w:rPr>
  </w:style>
  <w:style w:type="character" w:customStyle="1" w:styleId="S0">
    <w:name w:val="S_Обычный Знак"/>
    <w:basedOn w:val="DefaultParagraphFont"/>
    <w:link w:val="S"/>
    <w:uiPriority w:val="99"/>
    <w:locked/>
    <w:rsid w:val="0033554E"/>
    <w:rPr>
      <w:rFonts w:eastAsia="MS Mincho"/>
      <w:color w:val="000000"/>
      <w:sz w:val="28"/>
      <w:szCs w:val="28"/>
      <w:lang w:val="ru-RU" w:eastAsia="ar-SA" w:bidi="ar-SA"/>
    </w:rPr>
  </w:style>
  <w:style w:type="character" w:customStyle="1" w:styleId="FontStyle38">
    <w:name w:val="Font Style38"/>
    <w:basedOn w:val="DefaultParagraphFont"/>
    <w:uiPriority w:val="99"/>
    <w:rsid w:val="0033554E"/>
    <w:rPr>
      <w:rFonts w:ascii="Times New Roman" w:hAnsi="Times New Roman" w:cs="Times New Roman"/>
      <w:sz w:val="24"/>
      <w:szCs w:val="24"/>
    </w:rPr>
  </w:style>
  <w:style w:type="paragraph" w:customStyle="1" w:styleId="21">
    <w:name w:val="Основной текст с отступом 21"/>
    <w:basedOn w:val="Normal"/>
    <w:uiPriority w:val="99"/>
    <w:rsid w:val="0033554E"/>
    <w:pPr>
      <w:suppressAutoHyphens/>
      <w:ind w:firstLine="708"/>
    </w:pPr>
    <w:rPr>
      <w:lang w:eastAsia="ar-SA"/>
    </w:rPr>
  </w:style>
  <w:style w:type="paragraph" w:customStyle="1" w:styleId="p6">
    <w:name w:val="p6"/>
    <w:basedOn w:val="Normal"/>
    <w:uiPriority w:val="99"/>
    <w:rsid w:val="0033554E"/>
    <w:pPr>
      <w:spacing w:before="100" w:beforeAutospacing="1" w:after="100" w:afterAutospacing="1"/>
    </w:pPr>
  </w:style>
  <w:style w:type="character" w:customStyle="1" w:styleId="s4">
    <w:name w:val="s4"/>
    <w:uiPriority w:val="99"/>
    <w:rsid w:val="0033554E"/>
  </w:style>
  <w:style w:type="paragraph" w:customStyle="1" w:styleId="2">
    <w:name w:val="Список_маркир.2"/>
    <w:basedOn w:val="Normal"/>
    <w:uiPriority w:val="99"/>
    <w:rsid w:val="007F1F90"/>
    <w:pPr>
      <w:tabs>
        <w:tab w:val="num" w:pos="1021"/>
      </w:tabs>
      <w:spacing w:line="360" w:lineRule="auto"/>
      <w:ind w:firstLine="567"/>
      <w:jc w:val="both"/>
    </w:p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7F1F90"/>
    <w:rPr>
      <w:sz w:val="24"/>
      <w:szCs w:val="24"/>
      <w:lang w:val="ru-RU" w:eastAsia="ru-RU"/>
    </w:rPr>
  </w:style>
  <w:style w:type="paragraph" w:customStyle="1" w:styleId="FR1">
    <w:name w:val="FR1"/>
    <w:uiPriority w:val="99"/>
    <w:rsid w:val="00706535"/>
    <w:pPr>
      <w:widowControl w:val="0"/>
      <w:snapToGrid w:val="0"/>
      <w:jc w:val="both"/>
    </w:pPr>
    <w:rPr>
      <w:rFonts w:ascii="Arial" w:hAnsi="Arial" w:cs="Arial"/>
      <w:sz w:val="24"/>
      <w:szCs w:val="24"/>
    </w:rPr>
  </w:style>
  <w:style w:type="paragraph" w:customStyle="1" w:styleId="ConsPlusNonformat">
    <w:name w:val="ConsPlusNonformat"/>
    <w:uiPriority w:val="99"/>
    <w:rsid w:val="0048480B"/>
    <w:pPr>
      <w:widowControl w:val="0"/>
      <w:suppressAutoHyphens/>
      <w:autoSpaceDE w:val="0"/>
    </w:pPr>
    <w:rPr>
      <w:rFonts w:ascii="Courier New" w:hAnsi="Courier New" w:cs="Courier New"/>
      <w:sz w:val="20"/>
      <w:szCs w:val="20"/>
      <w:lang w:eastAsia="ar-SA"/>
    </w:rPr>
  </w:style>
  <w:style w:type="paragraph" w:styleId="BodyTextIndent">
    <w:name w:val="Body Text Indent"/>
    <w:basedOn w:val="Normal"/>
    <w:link w:val="BodyTextIndentChar"/>
    <w:uiPriority w:val="99"/>
    <w:rsid w:val="00B232DD"/>
    <w:pPr>
      <w:tabs>
        <w:tab w:val="left" w:pos="0"/>
      </w:tabs>
      <w:ind w:firstLine="720"/>
    </w:pPr>
    <w:rPr>
      <w:sz w:val="28"/>
      <w:szCs w:val="28"/>
    </w:rPr>
  </w:style>
  <w:style w:type="character" w:customStyle="1" w:styleId="BodyTextIndentChar">
    <w:name w:val="Body Text Indent Char"/>
    <w:basedOn w:val="DefaultParagraphFont"/>
    <w:link w:val="BodyTextIndent"/>
    <w:uiPriority w:val="99"/>
    <w:locked/>
    <w:rsid w:val="00B232DD"/>
    <w:rPr>
      <w:sz w:val="28"/>
      <w:szCs w:val="28"/>
    </w:rPr>
  </w:style>
  <w:style w:type="paragraph" w:styleId="BalloonText">
    <w:name w:val="Balloon Text"/>
    <w:basedOn w:val="Normal"/>
    <w:link w:val="BalloonTextChar"/>
    <w:uiPriority w:val="99"/>
    <w:semiHidden/>
    <w:rsid w:val="00B232DD"/>
    <w:rPr>
      <w:rFonts w:ascii="Tahoma" w:hAnsi="Tahoma" w:cs="Tahoma"/>
      <w:sz w:val="16"/>
      <w:szCs w:val="16"/>
    </w:rPr>
  </w:style>
  <w:style w:type="character" w:customStyle="1" w:styleId="BalloonTextChar">
    <w:name w:val="Balloon Text Char"/>
    <w:basedOn w:val="DefaultParagraphFont"/>
    <w:link w:val="BalloonText"/>
    <w:uiPriority w:val="99"/>
    <w:locked/>
    <w:rsid w:val="00B232DD"/>
    <w:rPr>
      <w:rFonts w:ascii="Tahoma" w:hAnsi="Tahoma" w:cs="Tahoma"/>
      <w:sz w:val="16"/>
      <w:szCs w:val="16"/>
    </w:rPr>
  </w:style>
  <w:style w:type="character" w:customStyle="1" w:styleId="a0">
    <w:name w:val="Текст выноски Знак"/>
    <w:basedOn w:val="DefaultParagraphFont"/>
    <w:link w:val="BalloonText"/>
    <w:uiPriority w:val="99"/>
    <w:locked/>
    <w:rsid w:val="00B232DD"/>
    <w:rPr>
      <w:rFonts w:ascii="Tahoma" w:hAnsi="Tahoma" w:cs="Tahoma"/>
      <w:sz w:val="16"/>
      <w:szCs w:val="16"/>
    </w:rPr>
  </w:style>
  <w:style w:type="character" w:customStyle="1" w:styleId="DefaultParagraphFont1">
    <w:name w:val="Default Paragraph Font1"/>
    <w:uiPriority w:val="99"/>
    <w:rsid w:val="00B232DD"/>
  </w:style>
  <w:style w:type="character" w:customStyle="1" w:styleId="WW8Num2z0">
    <w:name w:val="WW8Num2z0"/>
    <w:uiPriority w:val="99"/>
    <w:rsid w:val="00B232DD"/>
    <w:rPr>
      <w:rFonts w:ascii="Symbol" w:hAnsi="Symbol" w:cs="Symbol"/>
    </w:rPr>
  </w:style>
  <w:style w:type="character" w:customStyle="1" w:styleId="WW8Num3z0">
    <w:name w:val="WW8Num3z0"/>
    <w:uiPriority w:val="99"/>
    <w:rsid w:val="00B232DD"/>
  </w:style>
  <w:style w:type="character" w:customStyle="1" w:styleId="WW8Num6z0">
    <w:name w:val="WW8Num6z0"/>
    <w:uiPriority w:val="99"/>
    <w:rsid w:val="00B232DD"/>
    <w:rPr>
      <w:rFonts w:ascii="Symbol" w:hAnsi="Symbol" w:cs="Symbol"/>
    </w:rPr>
  </w:style>
  <w:style w:type="character" w:customStyle="1" w:styleId="WW8Num10z0">
    <w:name w:val="WW8Num10z0"/>
    <w:uiPriority w:val="99"/>
    <w:rsid w:val="00B232DD"/>
    <w:rPr>
      <w:rFonts w:ascii="Symbol" w:hAnsi="Symbol" w:cs="Symbol"/>
    </w:rPr>
  </w:style>
  <w:style w:type="character" w:customStyle="1" w:styleId="WW8Num11z0">
    <w:name w:val="WW8Num11z0"/>
    <w:uiPriority w:val="99"/>
    <w:rsid w:val="00B232DD"/>
    <w:rPr>
      <w:rFonts w:ascii="Symbol" w:hAnsi="Symbol" w:cs="Symbol"/>
    </w:rPr>
  </w:style>
  <w:style w:type="character" w:customStyle="1" w:styleId="WW8Num12z0">
    <w:name w:val="WW8Num12z0"/>
    <w:uiPriority w:val="99"/>
    <w:rsid w:val="00B232DD"/>
    <w:rPr>
      <w:rFonts w:ascii="Symbol" w:hAnsi="Symbol" w:cs="Symbol"/>
    </w:rPr>
  </w:style>
  <w:style w:type="character" w:customStyle="1" w:styleId="3">
    <w:name w:val="Основной шрифт абзаца3"/>
    <w:uiPriority w:val="99"/>
    <w:rsid w:val="00B232DD"/>
  </w:style>
  <w:style w:type="character" w:customStyle="1" w:styleId="WW8Num1z0">
    <w:name w:val="WW8Num1z0"/>
    <w:uiPriority w:val="99"/>
    <w:rsid w:val="00B232DD"/>
    <w:rPr>
      <w:rFonts w:ascii="Symbol" w:hAnsi="Symbol" w:cs="Symbol"/>
    </w:rPr>
  </w:style>
  <w:style w:type="character" w:customStyle="1" w:styleId="WW8Num6z1">
    <w:name w:val="WW8Num6z1"/>
    <w:uiPriority w:val="99"/>
    <w:rsid w:val="00B232DD"/>
    <w:rPr>
      <w:rFonts w:ascii="Courier New" w:hAnsi="Courier New" w:cs="Courier New"/>
    </w:rPr>
  </w:style>
  <w:style w:type="character" w:customStyle="1" w:styleId="WW8Num6z2">
    <w:name w:val="WW8Num6z2"/>
    <w:uiPriority w:val="99"/>
    <w:rsid w:val="00B232DD"/>
    <w:rPr>
      <w:rFonts w:ascii="Wingdings" w:hAnsi="Wingdings" w:cs="Wingdings"/>
    </w:rPr>
  </w:style>
  <w:style w:type="character" w:customStyle="1" w:styleId="20">
    <w:name w:val="Основной шрифт абзаца2"/>
    <w:uiPriority w:val="99"/>
    <w:rsid w:val="00B232DD"/>
  </w:style>
  <w:style w:type="character" w:customStyle="1" w:styleId="10">
    <w:name w:val="Заголовок 1 Знак"/>
    <w:uiPriority w:val="99"/>
    <w:rsid w:val="00B232DD"/>
    <w:rPr>
      <w:rFonts w:ascii="Tahoma" w:hAnsi="Tahoma" w:cs="Tahoma"/>
      <w:color w:val="auto"/>
      <w:kern w:val="1"/>
      <w:sz w:val="38"/>
      <w:szCs w:val="38"/>
    </w:rPr>
  </w:style>
  <w:style w:type="character" w:customStyle="1" w:styleId="30">
    <w:name w:val="Заголовок 3 Знак"/>
    <w:uiPriority w:val="99"/>
    <w:rsid w:val="00B232DD"/>
    <w:rPr>
      <w:rFonts w:ascii="Tahoma" w:hAnsi="Tahoma" w:cs="Tahoma"/>
      <w:sz w:val="29"/>
      <w:szCs w:val="29"/>
    </w:rPr>
  </w:style>
  <w:style w:type="character" w:customStyle="1" w:styleId="HTML">
    <w:name w:val="Стандартный HTML Знак"/>
    <w:uiPriority w:val="99"/>
    <w:rsid w:val="00B232DD"/>
    <w:rPr>
      <w:rFonts w:ascii="Courier New" w:hAnsi="Courier New" w:cs="Courier New"/>
      <w:sz w:val="20"/>
      <w:szCs w:val="20"/>
    </w:rPr>
  </w:style>
  <w:style w:type="character" w:customStyle="1" w:styleId="a1">
    <w:name w:val="Гипертекстовая ссылка"/>
    <w:uiPriority w:val="99"/>
    <w:rsid w:val="00B232DD"/>
    <w:rPr>
      <w:b/>
      <w:bCs/>
      <w:color w:val="008000"/>
    </w:rPr>
  </w:style>
  <w:style w:type="character" w:customStyle="1" w:styleId="a2">
    <w:name w:val="Основной текст Знак"/>
    <w:uiPriority w:val="99"/>
    <w:rsid w:val="00B232DD"/>
    <w:rPr>
      <w:sz w:val="22"/>
      <w:szCs w:val="22"/>
    </w:rPr>
  </w:style>
  <w:style w:type="character" w:customStyle="1" w:styleId="a3">
    <w:name w:val="Красная строка Знак"/>
    <w:uiPriority w:val="99"/>
    <w:rsid w:val="00B232DD"/>
    <w:rPr>
      <w:rFonts w:ascii="Times New Roman" w:hAnsi="Times New Roman" w:cs="Times New Roman"/>
      <w:sz w:val="24"/>
      <w:szCs w:val="24"/>
    </w:rPr>
  </w:style>
  <w:style w:type="character" w:customStyle="1" w:styleId="31">
    <w:name w:val="Основной текст с отступом 3 Знак"/>
    <w:uiPriority w:val="99"/>
    <w:rsid w:val="00B232DD"/>
    <w:rPr>
      <w:sz w:val="16"/>
      <w:szCs w:val="16"/>
    </w:rPr>
  </w:style>
  <w:style w:type="character" w:customStyle="1" w:styleId="WW-Absatz-Standardschriftart111111111">
    <w:name w:val="WW-Absatz-Standardschriftart111111111"/>
    <w:uiPriority w:val="99"/>
    <w:rsid w:val="00B232DD"/>
  </w:style>
  <w:style w:type="character" w:customStyle="1" w:styleId="22">
    <w:name w:val="Основной текст с отступом 2 Знак"/>
    <w:uiPriority w:val="99"/>
    <w:rsid w:val="00B232DD"/>
    <w:rPr>
      <w:sz w:val="24"/>
      <w:szCs w:val="24"/>
      <w:lang w:val="ru-RU" w:eastAsia="ar-SA" w:bidi="ar-SA"/>
    </w:rPr>
  </w:style>
  <w:style w:type="character" w:customStyle="1" w:styleId="a4">
    <w:name w:val="Символ сноски"/>
    <w:uiPriority w:val="99"/>
    <w:rsid w:val="00B232DD"/>
    <w:rPr>
      <w:vertAlign w:val="superscript"/>
    </w:rPr>
  </w:style>
  <w:style w:type="character" w:customStyle="1" w:styleId="a5">
    <w:name w:val="Текст сноски Знак"/>
    <w:uiPriority w:val="99"/>
    <w:rsid w:val="00B232DD"/>
    <w:rPr>
      <w:lang w:val="ru-RU" w:eastAsia="ar-SA" w:bidi="ar-SA"/>
    </w:rPr>
  </w:style>
  <w:style w:type="character" w:customStyle="1" w:styleId="PageNumber1">
    <w:name w:val="Page Number1"/>
    <w:uiPriority w:val="99"/>
    <w:rsid w:val="00B232DD"/>
  </w:style>
  <w:style w:type="character" w:customStyle="1" w:styleId="a6">
    <w:name w:val="Нижний колонтитул Знак"/>
    <w:uiPriority w:val="99"/>
    <w:rsid w:val="00B232DD"/>
    <w:rPr>
      <w:sz w:val="24"/>
      <w:szCs w:val="24"/>
      <w:lang w:val="ru-RU" w:eastAsia="ar-SA" w:bidi="ar-SA"/>
    </w:rPr>
  </w:style>
  <w:style w:type="character" w:customStyle="1" w:styleId="a7">
    <w:name w:val="Верхний колонтитул Знак"/>
    <w:uiPriority w:val="99"/>
    <w:rsid w:val="00B232DD"/>
    <w:rPr>
      <w:sz w:val="24"/>
      <w:szCs w:val="24"/>
      <w:lang w:val="ru-RU" w:eastAsia="ar-SA" w:bidi="ar-SA"/>
    </w:rPr>
  </w:style>
  <w:style w:type="character" w:customStyle="1" w:styleId="11">
    <w:name w:val="Основной шрифт абзаца1"/>
    <w:uiPriority w:val="99"/>
    <w:rsid w:val="00B232DD"/>
  </w:style>
  <w:style w:type="character" w:styleId="Strong">
    <w:name w:val="Strong"/>
    <w:basedOn w:val="DefaultParagraphFont"/>
    <w:uiPriority w:val="99"/>
    <w:qFormat/>
    <w:rsid w:val="00B232DD"/>
    <w:rPr>
      <w:b/>
      <w:bCs/>
    </w:rPr>
  </w:style>
  <w:style w:type="character" w:customStyle="1" w:styleId="a8">
    <w:name w:val="Маркеры списка"/>
    <w:uiPriority w:val="99"/>
    <w:rsid w:val="00B232DD"/>
    <w:rPr>
      <w:rFonts w:ascii="OpenSymbol" w:hAnsi="OpenSymbol" w:cs="OpenSymbol"/>
    </w:rPr>
  </w:style>
  <w:style w:type="character" w:customStyle="1" w:styleId="ListLabel1">
    <w:name w:val="ListLabel 1"/>
    <w:uiPriority w:val="99"/>
    <w:rsid w:val="00B232DD"/>
  </w:style>
  <w:style w:type="character" w:customStyle="1" w:styleId="ListLabel2">
    <w:name w:val="ListLabel 2"/>
    <w:uiPriority w:val="99"/>
    <w:rsid w:val="00B232DD"/>
  </w:style>
  <w:style w:type="character" w:customStyle="1" w:styleId="ListLabel3">
    <w:name w:val="ListLabel 3"/>
    <w:uiPriority w:val="99"/>
    <w:rsid w:val="00B232DD"/>
  </w:style>
  <w:style w:type="character" w:customStyle="1" w:styleId="a9">
    <w:name w:val="Символ нумерации"/>
    <w:uiPriority w:val="99"/>
    <w:rsid w:val="00B232DD"/>
  </w:style>
  <w:style w:type="paragraph" w:customStyle="1" w:styleId="aa">
    <w:name w:val="Заголовок"/>
    <w:basedOn w:val="Normal"/>
    <w:next w:val="BodyText"/>
    <w:uiPriority w:val="99"/>
    <w:rsid w:val="00B232DD"/>
    <w:pPr>
      <w:keepNext/>
      <w:suppressAutoHyphens/>
      <w:spacing w:before="240" w:after="120" w:line="276" w:lineRule="auto"/>
    </w:pPr>
    <w:rPr>
      <w:rFonts w:ascii="Arial" w:eastAsia="Microsoft YaHei" w:hAnsi="Arial" w:cs="Arial"/>
      <w:kern w:val="1"/>
      <w:sz w:val="28"/>
      <w:szCs w:val="28"/>
      <w:lang w:eastAsia="ar-SA"/>
    </w:rPr>
  </w:style>
  <w:style w:type="paragraph" w:customStyle="1" w:styleId="32">
    <w:name w:val="Название3"/>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33">
    <w:name w:val="Указатель3"/>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23">
    <w:name w:val="Название2"/>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24">
    <w:name w:val="Указатель2"/>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12">
    <w:name w:val="Название1"/>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13">
    <w:name w:val="Указатель1"/>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HTMLPreformatted1">
    <w:name w:val="HTML Preformatted1"/>
    <w:basedOn w:val="Normal"/>
    <w:uiPriority w:val="99"/>
    <w:rsid w:val="00B232DD"/>
    <w:pPr>
      <w:suppressAutoHyphens/>
      <w:spacing w:line="100" w:lineRule="atLeast"/>
    </w:pPr>
    <w:rPr>
      <w:rFonts w:ascii="Courier New" w:hAnsi="Courier New" w:cs="Courier New"/>
      <w:kern w:val="1"/>
      <w:sz w:val="20"/>
      <w:szCs w:val="20"/>
      <w:lang w:eastAsia="ar-SA"/>
    </w:rPr>
  </w:style>
  <w:style w:type="paragraph" w:customStyle="1" w:styleId="ab">
    <w:name w:val="Знак Знак Знак Знак"/>
    <w:basedOn w:val="Normal"/>
    <w:uiPriority w:val="99"/>
    <w:rsid w:val="00B232DD"/>
    <w:pPr>
      <w:suppressAutoHyphens/>
      <w:spacing w:line="100" w:lineRule="atLeast"/>
    </w:pPr>
    <w:rPr>
      <w:rFonts w:ascii="Verdana" w:hAnsi="Verdana" w:cs="Verdana"/>
      <w:kern w:val="1"/>
      <w:sz w:val="20"/>
      <w:szCs w:val="20"/>
      <w:lang w:val="en-US" w:eastAsia="ar-SA"/>
    </w:rPr>
  </w:style>
  <w:style w:type="paragraph" w:customStyle="1" w:styleId="NormalWeb1">
    <w:name w:val="Normal (Web)1"/>
    <w:basedOn w:val="Normal"/>
    <w:uiPriority w:val="99"/>
    <w:rsid w:val="00B232DD"/>
    <w:pPr>
      <w:suppressAutoHyphens/>
      <w:spacing w:before="280" w:after="280" w:line="100" w:lineRule="atLeast"/>
    </w:pPr>
    <w:rPr>
      <w:kern w:val="1"/>
      <w:lang w:eastAsia="ar-SA"/>
    </w:rPr>
  </w:style>
  <w:style w:type="paragraph" w:customStyle="1" w:styleId="14">
    <w:name w:val="Красная строка1"/>
    <w:basedOn w:val="BodyText"/>
    <w:uiPriority w:val="99"/>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Normal"/>
    <w:uiPriority w:val="99"/>
    <w:rsid w:val="00B232DD"/>
    <w:pPr>
      <w:suppressAutoHyphens/>
      <w:spacing w:after="120" w:line="276" w:lineRule="auto"/>
      <w:ind w:left="283"/>
    </w:pPr>
    <w:rPr>
      <w:rFonts w:ascii="Calibri" w:hAnsi="Calibri" w:cs="Calibri"/>
      <w:kern w:val="1"/>
      <w:sz w:val="16"/>
      <w:szCs w:val="16"/>
      <w:lang w:eastAsia="ar-SA"/>
    </w:rPr>
  </w:style>
  <w:style w:type="paragraph" w:customStyle="1" w:styleId="ac">
    <w:name w:val="Знак Знак Знак Знак Знак Знак Знак"/>
    <w:basedOn w:val="Normal"/>
    <w:uiPriority w:val="99"/>
    <w:rsid w:val="00B232DD"/>
    <w:pPr>
      <w:suppressAutoHyphens/>
      <w:spacing w:after="160" w:line="240" w:lineRule="exact"/>
    </w:pPr>
    <w:rPr>
      <w:rFonts w:ascii="Verdana" w:hAnsi="Verdana" w:cs="Verdana"/>
      <w:kern w:val="1"/>
      <w:sz w:val="20"/>
      <w:szCs w:val="20"/>
      <w:lang w:val="en-US" w:eastAsia="ar-SA"/>
    </w:rPr>
  </w:style>
  <w:style w:type="paragraph" w:customStyle="1" w:styleId="ad">
    <w:name w:val="Содержимое таблицы"/>
    <w:basedOn w:val="Normal"/>
    <w:uiPriority w:val="99"/>
    <w:rsid w:val="00B232DD"/>
    <w:pPr>
      <w:suppressLineNumbers/>
      <w:suppressAutoHyphens/>
      <w:spacing w:line="100" w:lineRule="atLeast"/>
    </w:pPr>
    <w:rPr>
      <w:kern w:val="1"/>
      <w:lang w:eastAsia="ar-SA"/>
    </w:rPr>
  </w:style>
  <w:style w:type="paragraph" w:customStyle="1" w:styleId="text">
    <w:name w:val="text"/>
    <w:basedOn w:val="Normal"/>
    <w:uiPriority w:val="99"/>
    <w:rsid w:val="00B232DD"/>
    <w:pPr>
      <w:suppressAutoHyphens/>
      <w:spacing w:before="280" w:after="280" w:line="100" w:lineRule="atLeast"/>
    </w:pPr>
    <w:rPr>
      <w:kern w:val="1"/>
      <w:lang w:eastAsia="ar-SA"/>
    </w:rPr>
  </w:style>
  <w:style w:type="paragraph" w:customStyle="1" w:styleId="ConsPlusNormal">
    <w:name w:val="ConsPlusNormal"/>
    <w:link w:val="ConsPlusNormal0"/>
    <w:uiPriority w:val="99"/>
    <w:rsid w:val="00B232DD"/>
    <w:pPr>
      <w:widowControl w:val="0"/>
      <w:suppressAutoHyphens/>
      <w:ind w:firstLine="720"/>
    </w:pPr>
    <w:rPr>
      <w:rFonts w:ascii="Arial" w:hAnsi="Arial" w:cs="Arial"/>
      <w:kern w:val="1"/>
      <w:lang w:eastAsia="ar-SA"/>
    </w:rPr>
  </w:style>
  <w:style w:type="paragraph" w:customStyle="1" w:styleId="FootnoteText1">
    <w:name w:val="Footnote Text1"/>
    <w:basedOn w:val="Normal"/>
    <w:uiPriority w:val="99"/>
    <w:rsid w:val="00B232DD"/>
    <w:pPr>
      <w:suppressAutoHyphens/>
      <w:spacing w:line="100" w:lineRule="atLeast"/>
    </w:pPr>
    <w:rPr>
      <w:rFonts w:ascii="Calibri" w:hAnsi="Calibri" w:cs="Calibri"/>
      <w:kern w:val="1"/>
      <w:sz w:val="20"/>
      <w:szCs w:val="20"/>
      <w:lang w:eastAsia="ar-SA"/>
    </w:rPr>
  </w:style>
  <w:style w:type="paragraph" w:styleId="Footer">
    <w:name w:val="footer"/>
    <w:basedOn w:val="Normal"/>
    <w:link w:val="Foot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FooterChar">
    <w:name w:val="Footer Char"/>
    <w:basedOn w:val="DefaultParagraphFont"/>
    <w:link w:val="Footer"/>
    <w:uiPriority w:val="99"/>
    <w:locked/>
    <w:rsid w:val="00B232DD"/>
    <w:rPr>
      <w:rFonts w:ascii="Calibri" w:hAnsi="Calibri" w:cs="Calibri"/>
      <w:kern w:val="1"/>
      <w:sz w:val="24"/>
      <w:szCs w:val="24"/>
      <w:lang w:eastAsia="ar-SA" w:bidi="ar-SA"/>
    </w:rPr>
  </w:style>
  <w:style w:type="paragraph" w:styleId="Header">
    <w:name w:val="header"/>
    <w:basedOn w:val="Normal"/>
    <w:link w:val="Head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HeaderChar">
    <w:name w:val="Header Char"/>
    <w:basedOn w:val="DefaultParagraphFont"/>
    <w:link w:val="Header"/>
    <w:uiPriority w:val="99"/>
    <w:locked/>
    <w:rsid w:val="00B232DD"/>
    <w:rPr>
      <w:rFonts w:ascii="Calibri" w:hAnsi="Calibri" w:cs="Calibri"/>
      <w:kern w:val="1"/>
      <w:sz w:val="24"/>
      <w:szCs w:val="24"/>
      <w:lang w:eastAsia="ar-SA" w:bidi="ar-SA"/>
    </w:rPr>
  </w:style>
  <w:style w:type="paragraph" w:customStyle="1" w:styleId="BalloonText1">
    <w:name w:val="Balloon Text1"/>
    <w:basedOn w:val="Normal"/>
    <w:uiPriority w:val="99"/>
    <w:rsid w:val="00B232DD"/>
    <w:pPr>
      <w:suppressAutoHyphens/>
      <w:spacing w:line="100" w:lineRule="atLeast"/>
    </w:pPr>
    <w:rPr>
      <w:rFonts w:ascii="Tahoma" w:hAnsi="Tahoma" w:cs="Tahoma"/>
      <w:kern w:val="1"/>
      <w:sz w:val="16"/>
      <w:szCs w:val="16"/>
      <w:lang w:eastAsia="ar-SA"/>
    </w:rPr>
  </w:style>
  <w:style w:type="paragraph" w:customStyle="1" w:styleId="Left">
    <w:name w:val="Left"/>
    <w:uiPriority w:val="99"/>
    <w:rsid w:val="00B232DD"/>
    <w:pPr>
      <w:widowControl w:val="0"/>
      <w:suppressAutoHyphens/>
    </w:pPr>
    <w:rPr>
      <w:kern w:val="1"/>
      <w:sz w:val="24"/>
      <w:szCs w:val="24"/>
      <w:lang w:eastAsia="ar-SA"/>
    </w:rPr>
  </w:style>
  <w:style w:type="paragraph" w:customStyle="1" w:styleId="ae">
    <w:name w:val="Заголовок таблицы"/>
    <w:basedOn w:val="ad"/>
    <w:uiPriority w:val="99"/>
    <w:rsid w:val="00B232DD"/>
    <w:pPr>
      <w:jc w:val="center"/>
    </w:pPr>
    <w:rPr>
      <w:b/>
      <w:bCs/>
    </w:rPr>
  </w:style>
  <w:style w:type="paragraph" w:customStyle="1" w:styleId="S2">
    <w:name w:val="S_Заголовок 2"/>
    <w:basedOn w:val="Heading2"/>
    <w:link w:val="S20"/>
    <w:autoRedefine/>
    <w:uiPriority w:val="99"/>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uiPriority w:val="99"/>
    <w:locked/>
    <w:rsid w:val="00D84A24"/>
    <w:rPr>
      <w:b/>
      <w:bCs/>
      <w:sz w:val="24"/>
      <w:szCs w:val="24"/>
    </w:rPr>
  </w:style>
  <w:style w:type="paragraph" w:customStyle="1" w:styleId="af">
    <w:name w:val="основной текст"/>
    <w:basedOn w:val="Normal"/>
    <w:uiPriority w:val="99"/>
    <w:rsid w:val="00B232DD"/>
    <w:pPr>
      <w:spacing w:after="120"/>
      <w:ind w:firstLine="851"/>
      <w:jc w:val="both"/>
    </w:pPr>
    <w:rPr>
      <w:rFonts w:ascii="Arial" w:hAnsi="Arial" w:cs="Arial"/>
      <w:sz w:val="28"/>
      <w:szCs w:val="28"/>
    </w:rPr>
  </w:style>
  <w:style w:type="paragraph" w:customStyle="1" w:styleId="Default">
    <w:name w:val="Default"/>
    <w:uiPriority w:val="99"/>
    <w:rsid w:val="00B232DD"/>
    <w:pPr>
      <w:autoSpaceDE w:val="0"/>
      <w:autoSpaceDN w:val="0"/>
      <w:adjustRightInd w:val="0"/>
    </w:pPr>
    <w:rPr>
      <w:color w:val="000000"/>
      <w:sz w:val="24"/>
      <w:szCs w:val="24"/>
      <w:lang w:eastAsia="en-US"/>
    </w:rPr>
  </w:style>
  <w:style w:type="character" w:customStyle="1" w:styleId="ConsPlusNormal0">
    <w:name w:val="ConsPlusNormal Знак"/>
    <w:link w:val="ConsPlusNormal"/>
    <w:uiPriority w:val="99"/>
    <w:locked/>
    <w:rsid w:val="00B232DD"/>
    <w:rPr>
      <w:rFonts w:ascii="Arial" w:hAnsi="Arial" w:cs="Arial"/>
      <w:kern w:val="1"/>
      <w:sz w:val="22"/>
      <w:szCs w:val="22"/>
      <w:lang w:eastAsia="ar-SA" w:bidi="ar-SA"/>
    </w:rPr>
  </w:style>
  <w:style w:type="paragraph" w:customStyle="1" w:styleId="15">
    <w:name w:val="Знак Знак Знак Знак Знак1 Знак"/>
    <w:basedOn w:val="Normal"/>
    <w:uiPriority w:val="99"/>
    <w:rsid w:val="00B232DD"/>
    <w:pPr>
      <w:spacing w:after="160" w:line="240" w:lineRule="exact"/>
    </w:pPr>
    <w:rPr>
      <w:rFonts w:ascii="Verdana" w:hAnsi="Verdana" w:cs="Verdana"/>
      <w:lang w:val="en-US" w:eastAsia="en-US"/>
    </w:rPr>
  </w:style>
  <w:style w:type="character" w:customStyle="1" w:styleId="s21">
    <w:name w:val="s2"/>
    <w:basedOn w:val="DefaultParagraphFont"/>
    <w:uiPriority w:val="99"/>
    <w:rsid w:val="00B232DD"/>
  </w:style>
  <w:style w:type="paragraph" w:customStyle="1" w:styleId="af0">
    <w:name w:val="Заголовок статьи"/>
    <w:basedOn w:val="Normal"/>
    <w:next w:val="Normal"/>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00131162">
      <w:marLeft w:val="0"/>
      <w:marRight w:val="0"/>
      <w:marTop w:val="0"/>
      <w:marBottom w:val="0"/>
      <w:divBdr>
        <w:top w:val="none" w:sz="0" w:space="0" w:color="auto"/>
        <w:left w:val="none" w:sz="0" w:space="0" w:color="auto"/>
        <w:bottom w:val="none" w:sz="0" w:space="0" w:color="auto"/>
        <w:right w:val="none" w:sz="0" w:space="0" w:color="auto"/>
      </w:divBdr>
      <w:divsChild>
        <w:div w:id="2100131168">
          <w:marLeft w:val="0"/>
          <w:marRight w:val="0"/>
          <w:marTop w:val="0"/>
          <w:marBottom w:val="0"/>
          <w:divBdr>
            <w:top w:val="none" w:sz="0" w:space="0" w:color="auto"/>
            <w:left w:val="none" w:sz="0" w:space="0" w:color="auto"/>
            <w:bottom w:val="none" w:sz="0" w:space="0" w:color="auto"/>
            <w:right w:val="none" w:sz="0" w:space="0" w:color="auto"/>
          </w:divBdr>
        </w:div>
        <w:div w:id="2100131172">
          <w:marLeft w:val="0"/>
          <w:marRight w:val="0"/>
          <w:marTop w:val="0"/>
          <w:marBottom w:val="0"/>
          <w:divBdr>
            <w:top w:val="none" w:sz="0" w:space="0" w:color="auto"/>
            <w:left w:val="none" w:sz="0" w:space="0" w:color="auto"/>
            <w:bottom w:val="none" w:sz="0" w:space="0" w:color="auto"/>
            <w:right w:val="none" w:sz="0" w:space="0" w:color="auto"/>
          </w:divBdr>
        </w:div>
        <w:div w:id="2100131173">
          <w:marLeft w:val="0"/>
          <w:marRight w:val="0"/>
          <w:marTop w:val="0"/>
          <w:marBottom w:val="0"/>
          <w:divBdr>
            <w:top w:val="none" w:sz="0" w:space="0" w:color="auto"/>
            <w:left w:val="none" w:sz="0" w:space="0" w:color="auto"/>
            <w:bottom w:val="none" w:sz="0" w:space="0" w:color="auto"/>
            <w:right w:val="none" w:sz="0" w:space="0" w:color="auto"/>
          </w:divBdr>
        </w:div>
        <w:div w:id="2100131174">
          <w:marLeft w:val="0"/>
          <w:marRight w:val="0"/>
          <w:marTop w:val="0"/>
          <w:marBottom w:val="0"/>
          <w:divBdr>
            <w:top w:val="none" w:sz="0" w:space="0" w:color="auto"/>
            <w:left w:val="none" w:sz="0" w:space="0" w:color="auto"/>
            <w:bottom w:val="none" w:sz="0" w:space="0" w:color="auto"/>
            <w:right w:val="none" w:sz="0" w:space="0" w:color="auto"/>
          </w:divBdr>
        </w:div>
        <w:div w:id="2100131175">
          <w:marLeft w:val="0"/>
          <w:marRight w:val="0"/>
          <w:marTop w:val="0"/>
          <w:marBottom w:val="0"/>
          <w:divBdr>
            <w:top w:val="none" w:sz="0" w:space="0" w:color="auto"/>
            <w:left w:val="none" w:sz="0" w:space="0" w:color="auto"/>
            <w:bottom w:val="none" w:sz="0" w:space="0" w:color="auto"/>
            <w:right w:val="none" w:sz="0" w:space="0" w:color="auto"/>
          </w:divBdr>
        </w:div>
        <w:div w:id="2100131178">
          <w:marLeft w:val="0"/>
          <w:marRight w:val="0"/>
          <w:marTop w:val="0"/>
          <w:marBottom w:val="0"/>
          <w:divBdr>
            <w:top w:val="none" w:sz="0" w:space="0" w:color="auto"/>
            <w:left w:val="none" w:sz="0" w:space="0" w:color="auto"/>
            <w:bottom w:val="none" w:sz="0" w:space="0" w:color="auto"/>
            <w:right w:val="none" w:sz="0" w:space="0" w:color="auto"/>
          </w:divBdr>
        </w:div>
        <w:div w:id="2100131181">
          <w:marLeft w:val="0"/>
          <w:marRight w:val="0"/>
          <w:marTop w:val="0"/>
          <w:marBottom w:val="0"/>
          <w:divBdr>
            <w:top w:val="none" w:sz="0" w:space="0" w:color="auto"/>
            <w:left w:val="none" w:sz="0" w:space="0" w:color="auto"/>
            <w:bottom w:val="none" w:sz="0" w:space="0" w:color="auto"/>
            <w:right w:val="none" w:sz="0" w:space="0" w:color="auto"/>
          </w:divBdr>
        </w:div>
        <w:div w:id="2100131182">
          <w:marLeft w:val="0"/>
          <w:marRight w:val="0"/>
          <w:marTop w:val="0"/>
          <w:marBottom w:val="0"/>
          <w:divBdr>
            <w:top w:val="none" w:sz="0" w:space="0" w:color="auto"/>
            <w:left w:val="none" w:sz="0" w:space="0" w:color="auto"/>
            <w:bottom w:val="none" w:sz="0" w:space="0" w:color="auto"/>
            <w:right w:val="none" w:sz="0" w:space="0" w:color="auto"/>
          </w:divBdr>
        </w:div>
        <w:div w:id="2100131184">
          <w:marLeft w:val="0"/>
          <w:marRight w:val="0"/>
          <w:marTop w:val="0"/>
          <w:marBottom w:val="0"/>
          <w:divBdr>
            <w:top w:val="none" w:sz="0" w:space="0" w:color="auto"/>
            <w:left w:val="none" w:sz="0" w:space="0" w:color="auto"/>
            <w:bottom w:val="none" w:sz="0" w:space="0" w:color="auto"/>
            <w:right w:val="none" w:sz="0" w:space="0" w:color="auto"/>
          </w:divBdr>
        </w:div>
        <w:div w:id="2100131191">
          <w:marLeft w:val="0"/>
          <w:marRight w:val="0"/>
          <w:marTop w:val="0"/>
          <w:marBottom w:val="0"/>
          <w:divBdr>
            <w:top w:val="none" w:sz="0" w:space="0" w:color="auto"/>
            <w:left w:val="none" w:sz="0" w:space="0" w:color="auto"/>
            <w:bottom w:val="none" w:sz="0" w:space="0" w:color="auto"/>
            <w:right w:val="none" w:sz="0" w:space="0" w:color="auto"/>
          </w:divBdr>
        </w:div>
      </w:divsChild>
    </w:div>
    <w:div w:id="2100131163">
      <w:marLeft w:val="0"/>
      <w:marRight w:val="0"/>
      <w:marTop w:val="0"/>
      <w:marBottom w:val="0"/>
      <w:divBdr>
        <w:top w:val="none" w:sz="0" w:space="0" w:color="auto"/>
        <w:left w:val="none" w:sz="0" w:space="0" w:color="auto"/>
        <w:bottom w:val="none" w:sz="0" w:space="0" w:color="auto"/>
        <w:right w:val="none" w:sz="0" w:space="0" w:color="auto"/>
      </w:divBdr>
    </w:div>
    <w:div w:id="2100131166">
      <w:marLeft w:val="0"/>
      <w:marRight w:val="0"/>
      <w:marTop w:val="0"/>
      <w:marBottom w:val="0"/>
      <w:divBdr>
        <w:top w:val="none" w:sz="0" w:space="0" w:color="auto"/>
        <w:left w:val="none" w:sz="0" w:space="0" w:color="auto"/>
        <w:bottom w:val="none" w:sz="0" w:space="0" w:color="auto"/>
        <w:right w:val="none" w:sz="0" w:space="0" w:color="auto"/>
      </w:divBdr>
    </w:div>
    <w:div w:id="2100131170">
      <w:marLeft w:val="0"/>
      <w:marRight w:val="0"/>
      <w:marTop w:val="0"/>
      <w:marBottom w:val="0"/>
      <w:divBdr>
        <w:top w:val="none" w:sz="0" w:space="0" w:color="auto"/>
        <w:left w:val="none" w:sz="0" w:space="0" w:color="auto"/>
        <w:bottom w:val="none" w:sz="0" w:space="0" w:color="auto"/>
        <w:right w:val="none" w:sz="0" w:space="0" w:color="auto"/>
      </w:divBdr>
      <w:divsChild>
        <w:div w:id="2100131186">
          <w:marLeft w:val="0"/>
          <w:marRight w:val="0"/>
          <w:marTop w:val="0"/>
          <w:marBottom w:val="0"/>
          <w:divBdr>
            <w:top w:val="none" w:sz="0" w:space="0" w:color="auto"/>
            <w:left w:val="none" w:sz="0" w:space="0" w:color="auto"/>
            <w:bottom w:val="none" w:sz="0" w:space="0" w:color="auto"/>
            <w:right w:val="none" w:sz="0" w:space="0" w:color="auto"/>
          </w:divBdr>
        </w:div>
      </w:divsChild>
    </w:div>
    <w:div w:id="2100131176">
      <w:marLeft w:val="0"/>
      <w:marRight w:val="0"/>
      <w:marTop w:val="0"/>
      <w:marBottom w:val="0"/>
      <w:divBdr>
        <w:top w:val="none" w:sz="0" w:space="0" w:color="auto"/>
        <w:left w:val="none" w:sz="0" w:space="0" w:color="auto"/>
        <w:bottom w:val="none" w:sz="0" w:space="0" w:color="auto"/>
        <w:right w:val="none" w:sz="0" w:space="0" w:color="auto"/>
      </w:divBdr>
    </w:div>
    <w:div w:id="2100131180">
      <w:marLeft w:val="0"/>
      <w:marRight w:val="0"/>
      <w:marTop w:val="0"/>
      <w:marBottom w:val="0"/>
      <w:divBdr>
        <w:top w:val="none" w:sz="0" w:space="0" w:color="auto"/>
        <w:left w:val="none" w:sz="0" w:space="0" w:color="auto"/>
        <w:bottom w:val="none" w:sz="0" w:space="0" w:color="auto"/>
        <w:right w:val="none" w:sz="0" w:space="0" w:color="auto"/>
      </w:divBdr>
      <w:divsChild>
        <w:div w:id="2100131161">
          <w:marLeft w:val="0"/>
          <w:marRight w:val="0"/>
          <w:marTop w:val="0"/>
          <w:marBottom w:val="0"/>
          <w:divBdr>
            <w:top w:val="none" w:sz="0" w:space="0" w:color="auto"/>
            <w:left w:val="none" w:sz="0" w:space="0" w:color="auto"/>
            <w:bottom w:val="none" w:sz="0" w:space="0" w:color="auto"/>
            <w:right w:val="none" w:sz="0" w:space="0" w:color="auto"/>
          </w:divBdr>
        </w:div>
        <w:div w:id="2100131169">
          <w:marLeft w:val="0"/>
          <w:marRight w:val="0"/>
          <w:marTop w:val="0"/>
          <w:marBottom w:val="0"/>
          <w:divBdr>
            <w:top w:val="none" w:sz="0" w:space="0" w:color="auto"/>
            <w:left w:val="none" w:sz="0" w:space="0" w:color="auto"/>
            <w:bottom w:val="none" w:sz="0" w:space="0" w:color="auto"/>
            <w:right w:val="none" w:sz="0" w:space="0" w:color="auto"/>
          </w:divBdr>
        </w:div>
        <w:div w:id="2100131177">
          <w:marLeft w:val="0"/>
          <w:marRight w:val="0"/>
          <w:marTop w:val="0"/>
          <w:marBottom w:val="0"/>
          <w:divBdr>
            <w:top w:val="none" w:sz="0" w:space="0" w:color="auto"/>
            <w:left w:val="none" w:sz="0" w:space="0" w:color="auto"/>
            <w:bottom w:val="none" w:sz="0" w:space="0" w:color="auto"/>
            <w:right w:val="none" w:sz="0" w:space="0" w:color="auto"/>
          </w:divBdr>
        </w:div>
        <w:div w:id="2100131185">
          <w:marLeft w:val="0"/>
          <w:marRight w:val="0"/>
          <w:marTop w:val="0"/>
          <w:marBottom w:val="0"/>
          <w:divBdr>
            <w:top w:val="none" w:sz="0" w:space="0" w:color="auto"/>
            <w:left w:val="none" w:sz="0" w:space="0" w:color="auto"/>
            <w:bottom w:val="none" w:sz="0" w:space="0" w:color="auto"/>
            <w:right w:val="none" w:sz="0" w:space="0" w:color="auto"/>
          </w:divBdr>
        </w:div>
        <w:div w:id="2100131187">
          <w:marLeft w:val="0"/>
          <w:marRight w:val="0"/>
          <w:marTop w:val="0"/>
          <w:marBottom w:val="0"/>
          <w:divBdr>
            <w:top w:val="none" w:sz="0" w:space="0" w:color="auto"/>
            <w:left w:val="none" w:sz="0" w:space="0" w:color="auto"/>
            <w:bottom w:val="none" w:sz="0" w:space="0" w:color="auto"/>
            <w:right w:val="none" w:sz="0" w:space="0" w:color="auto"/>
          </w:divBdr>
        </w:div>
      </w:divsChild>
    </w:div>
    <w:div w:id="2100131183">
      <w:marLeft w:val="0"/>
      <w:marRight w:val="0"/>
      <w:marTop w:val="0"/>
      <w:marBottom w:val="0"/>
      <w:divBdr>
        <w:top w:val="none" w:sz="0" w:space="0" w:color="auto"/>
        <w:left w:val="none" w:sz="0" w:space="0" w:color="auto"/>
        <w:bottom w:val="none" w:sz="0" w:space="0" w:color="auto"/>
        <w:right w:val="none" w:sz="0" w:space="0" w:color="auto"/>
      </w:divBdr>
    </w:div>
    <w:div w:id="2100131189">
      <w:marLeft w:val="0"/>
      <w:marRight w:val="0"/>
      <w:marTop w:val="0"/>
      <w:marBottom w:val="0"/>
      <w:divBdr>
        <w:top w:val="none" w:sz="0" w:space="0" w:color="auto"/>
        <w:left w:val="none" w:sz="0" w:space="0" w:color="auto"/>
        <w:bottom w:val="none" w:sz="0" w:space="0" w:color="auto"/>
        <w:right w:val="none" w:sz="0" w:space="0" w:color="auto"/>
      </w:divBdr>
      <w:divsChild>
        <w:div w:id="2100131164">
          <w:marLeft w:val="0"/>
          <w:marRight w:val="0"/>
          <w:marTop w:val="0"/>
          <w:marBottom w:val="0"/>
          <w:divBdr>
            <w:top w:val="none" w:sz="0" w:space="0" w:color="auto"/>
            <w:left w:val="none" w:sz="0" w:space="0" w:color="auto"/>
            <w:bottom w:val="none" w:sz="0" w:space="0" w:color="auto"/>
            <w:right w:val="none" w:sz="0" w:space="0" w:color="auto"/>
          </w:divBdr>
        </w:div>
        <w:div w:id="2100131165">
          <w:marLeft w:val="0"/>
          <w:marRight w:val="0"/>
          <w:marTop w:val="0"/>
          <w:marBottom w:val="0"/>
          <w:divBdr>
            <w:top w:val="none" w:sz="0" w:space="0" w:color="auto"/>
            <w:left w:val="none" w:sz="0" w:space="0" w:color="auto"/>
            <w:bottom w:val="none" w:sz="0" w:space="0" w:color="auto"/>
            <w:right w:val="none" w:sz="0" w:space="0" w:color="auto"/>
          </w:divBdr>
        </w:div>
        <w:div w:id="2100131167">
          <w:marLeft w:val="0"/>
          <w:marRight w:val="0"/>
          <w:marTop w:val="0"/>
          <w:marBottom w:val="0"/>
          <w:divBdr>
            <w:top w:val="none" w:sz="0" w:space="0" w:color="auto"/>
            <w:left w:val="none" w:sz="0" w:space="0" w:color="auto"/>
            <w:bottom w:val="none" w:sz="0" w:space="0" w:color="auto"/>
            <w:right w:val="none" w:sz="0" w:space="0" w:color="auto"/>
          </w:divBdr>
        </w:div>
        <w:div w:id="2100131171">
          <w:marLeft w:val="0"/>
          <w:marRight w:val="0"/>
          <w:marTop w:val="0"/>
          <w:marBottom w:val="0"/>
          <w:divBdr>
            <w:top w:val="none" w:sz="0" w:space="0" w:color="auto"/>
            <w:left w:val="none" w:sz="0" w:space="0" w:color="auto"/>
            <w:bottom w:val="none" w:sz="0" w:space="0" w:color="auto"/>
            <w:right w:val="none" w:sz="0" w:space="0" w:color="auto"/>
          </w:divBdr>
        </w:div>
        <w:div w:id="2100131179">
          <w:marLeft w:val="0"/>
          <w:marRight w:val="0"/>
          <w:marTop w:val="0"/>
          <w:marBottom w:val="0"/>
          <w:divBdr>
            <w:top w:val="none" w:sz="0" w:space="0" w:color="auto"/>
            <w:left w:val="none" w:sz="0" w:space="0" w:color="auto"/>
            <w:bottom w:val="none" w:sz="0" w:space="0" w:color="auto"/>
            <w:right w:val="none" w:sz="0" w:space="0" w:color="auto"/>
          </w:divBdr>
        </w:div>
        <w:div w:id="2100131188">
          <w:marLeft w:val="0"/>
          <w:marRight w:val="0"/>
          <w:marTop w:val="0"/>
          <w:marBottom w:val="0"/>
          <w:divBdr>
            <w:top w:val="none" w:sz="0" w:space="0" w:color="auto"/>
            <w:left w:val="none" w:sz="0" w:space="0" w:color="auto"/>
            <w:bottom w:val="none" w:sz="0" w:space="0" w:color="auto"/>
            <w:right w:val="none" w:sz="0" w:space="0" w:color="auto"/>
          </w:divBdr>
        </w:div>
      </w:divsChild>
    </w:div>
    <w:div w:id="2100131190">
      <w:marLeft w:val="0"/>
      <w:marRight w:val="0"/>
      <w:marTop w:val="0"/>
      <w:marBottom w:val="0"/>
      <w:divBdr>
        <w:top w:val="none" w:sz="0" w:space="0" w:color="auto"/>
        <w:left w:val="none" w:sz="0" w:space="0" w:color="auto"/>
        <w:bottom w:val="none" w:sz="0" w:space="0" w:color="auto"/>
        <w:right w:val="none" w:sz="0" w:space="0" w:color="auto"/>
      </w:divBdr>
    </w:div>
    <w:div w:id="2100131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8</Pages>
  <Words>1913</Words>
  <Characters>10906</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Алексеевка</cp:lastModifiedBy>
  <cp:revision>12</cp:revision>
  <cp:lastPrinted>2021-11-15T13:59:00Z</cp:lastPrinted>
  <dcterms:created xsi:type="dcterms:W3CDTF">2019-02-08T07:10:00Z</dcterms:created>
  <dcterms:modified xsi:type="dcterms:W3CDTF">2021-11-15T14:01:00Z</dcterms:modified>
</cp:coreProperties>
</file>