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BE" w:rsidRPr="00BF6009" w:rsidRDefault="00B460BE" w:rsidP="00BF6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Выявление правообладателей </w:t>
      </w:r>
      <w:r w:rsidRPr="00BF6009">
        <w:rPr>
          <w:rFonts w:ascii="Times New Roman" w:hAnsi="Times New Roman" w:cs="Times New Roman"/>
          <w:b/>
          <w:bCs/>
          <w:sz w:val="24"/>
          <w:szCs w:val="24"/>
        </w:rPr>
        <w:t>ранее учтенных объектов недвижимости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сельсовета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 информирует население о</w:t>
      </w:r>
      <w:r w:rsidRPr="00471692">
        <w:rPr>
          <w:rFonts w:ascii="Times New Roman" w:hAnsi="Times New Roman" w:cs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недвижимости.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 29 июня в Оренбуржье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BF6009">
        <w:rPr>
          <w:rFonts w:ascii="Times New Roman" w:hAnsi="Times New Roman" w:cs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 w:cs="Times New Roman"/>
          <w:sz w:val="24"/>
          <w:szCs w:val="24"/>
        </w:rPr>
        <w:t>учтенных объектов недвижимости.</w:t>
      </w:r>
    </w:p>
    <w:p w:rsidR="00B460BE" w:rsidRDefault="00B460BE" w:rsidP="00471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>
        <w:rPr>
          <w:rFonts w:ascii="Times New Roman" w:hAnsi="Times New Roman" w:cs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 w:cs="Times New Roman"/>
          <w:sz w:val="24"/>
          <w:szCs w:val="24"/>
        </w:rPr>
        <w:t xml:space="preserve"> и т.д.) и земельные участки в Росреестре, обязаны провести данные мероприятия.    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В отношении не оформленных объектов </w:t>
      </w: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 w:cs="Times New Roman"/>
          <w:sz w:val="24"/>
          <w:szCs w:val="24"/>
        </w:rPr>
        <w:t xml:space="preserve"> вправе проводить следующие мероприятия: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B460BE" w:rsidRDefault="00B460BE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4) направление в Росреестр заявления о регистрации сведений в ЕГРН о правообладателе ранее учтенного объекта недвижимости. </w:t>
      </w:r>
    </w:p>
    <w:p w:rsidR="00B460BE" w:rsidRPr="00BF6009" w:rsidRDefault="00B460BE" w:rsidP="00741F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вопросу </w:t>
      </w:r>
      <w:r>
        <w:rPr>
          <w:rFonts w:ascii="Times New Roman" w:hAnsi="Times New Roman" w:cs="Times New Roman"/>
          <w:sz w:val="24"/>
          <w:szCs w:val="24"/>
        </w:rPr>
        <w:t>реализации положений Федерального закона</w:t>
      </w:r>
      <w:r w:rsidRPr="00741F7C">
        <w:rPr>
          <w:rFonts w:ascii="Times New Roman" w:hAnsi="Times New Roman" w:cs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 w:cs="Times New Roman"/>
          <w:sz w:val="24"/>
          <w:szCs w:val="24"/>
        </w:rPr>
        <w:t xml:space="preserve"> обращаться в кабинет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36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Ташлинский район </w:t>
      </w:r>
      <w:r w:rsidRPr="00741F7C">
        <w:rPr>
          <w:rFonts w:ascii="Times New Roman" w:hAnsi="Times New Roman" w:cs="Times New Roman"/>
          <w:sz w:val="24"/>
          <w:szCs w:val="24"/>
        </w:rPr>
        <w:t>по адресу: Оренбургская область, Ташлинский район, с. Ташла, ул. Довженко ,46, каб.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F7C">
        <w:rPr>
          <w:rFonts w:ascii="Times New Roman" w:hAnsi="Times New Roman" w:cs="Times New Roman"/>
          <w:sz w:val="24"/>
          <w:szCs w:val="24"/>
        </w:rPr>
        <w:t xml:space="preserve">31,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1F7C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F7C">
        <w:rPr>
          <w:rFonts w:ascii="Times New Roman" w:hAnsi="Times New Roman" w:cs="Times New Roman"/>
          <w:sz w:val="24"/>
          <w:szCs w:val="24"/>
        </w:rPr>
        <w:t xml:space="preserve"> по тел.: 8 (35347)21397, в рабочие дни с 9.00 до 17.00, перерыв на обед с 13.00 до 14.00.</w:t>
      </w:r>
    </w:p>
    <w:sectPr w:rsidR="00B460BE" w:rsidRPr="00BF6009" w:rsidSect="00741F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009"/>
    <w:rsid w:val="000602F5"/>
    <w:rsid w:val="000664DF"/>
    <w:rsid w:val="00251695"/>
    <w:rsid w:val="003C2C79"/>
    <w:rsid w:val="00471692"/>
    <w:rsid w:val="005A2747"/>
    <w:rsid w:val="00741F7C"/>
    <w:rsid w:val="00777620"/>
    <w:rsid w:val="00836B22"/>
    <w:rsid w:val="00B460BE"/>
    <w:rsid w:val="00B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6009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476</Words>
  <Characters>2719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правообладателей ранее учтенных объектов недвижимости</dc:title>
  <dc:subject/>
  <dc:creator>User</dc:creator>
  <cp:keywords/>
  <dc:description/>
  <cp:lastModifiedBy>Алексеевка</cp:lastModifiedBy>
  <cp:revision>2</cp:revision>
  <cp:lastPrinted>2021-08-23T04:48:00Z</cp:lastPrinted>
  <dcterms:created xsi:type="dcterms:W3CDTF">2021-08-23T04:51:00Z</dcterms:created>
  <dcterms:modified xsi:type="dcterms:W3CDTF">2021-08-23T04:51:00Z</dcterms:modified>
</cp:coreProperties>
</file>