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96" w:rsidRDefault="009E0F96" w:rsidP="009E0F96">
      <w:pPr>
        <w:shd w:val="clear" w:color="auto" w:fill="FFFFFF"/>
        <w:spacing w:after="0" w:line="540" w:lineRule="atLeast"/>
        <w:jc w:val="center"/>
        <w:rPr>
          <w:rFonts w:ascii="Times New Roman" w:eastAsia="Times New Roman" w:hAnsi="Times New Roman" w:cs="Times New Roman"/>
          <w:b/>
          <w:bCs/>
          <w:color w:val="333333"/>
          <w:sz w:val="27"/>
          <w:szCs w:val="27"/>
        </w:rPr>
      </w:pPr>
      <w:r w:rsidRPr="009E0F96">
        <w:rPr>
          <w:rFonts w:ascii="Times New Roman" w:eastAsia="Times New Roman" w:hAnsi="Times New Roman" w:cs="Times New Roman"/>
          <w:b/>
          <w:bCs/>
          <w:color w:val="333333"/>
          <w:sz w:val="27"/>
          <w:szCs w:val="27"/>
        </w:rPr>
        <w:t>Социальные гарантии для членов семей погибших военнослужащих</w:t>
      </w:r>
    </w:p>
    <w:p w:rsid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931572"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Меры социальной поддержки, установленные для семей погибших (умерших) инвалидов войны, участников Великой Отечественной войны (далее – ВОВ),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r w:rsidR="00931572">
        <w:rPr>
          <w:rFonts w:ascii="Times New Roman" w:eastAsia="Times New Roman" w:hAnsi="Times New Roman" w:cs="Times New Roman"/>
          <w:color w:val="333333"/>
          <w:sz w:val="27"/>
          <w:szCs w:val="27"/>
        </w:rPr>
        <w:t xml:space="preserve"> </w:t>
      </w:r>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Данным лицам предоставляются следующие виды мер:</w:t>
      </w:r>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1) льготы по пенсионному обеспечению в соответствии с законодательством;</w:t>
      </w:r>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2)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3) обеспечение за счет средств федерального бюджета жильем членов семей погибших (умерших) инвалидов ВОВ и участников ВОВ,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w:t>
      </w:r>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gramStart"/>
      <w:r w:rsidRPr="009E0F96">
        <w:rPr>
          <w:rFonts w:ascii="Times New Roman" w:eastAsia="Times New Roman" w:hAnsi="Times New Roman" w:cs="Times New Roman"/>
          <w:color w:val="333333"/>
          <w:sz w:val="27"/>
          <w:szCs w:val="27"/>
        </w:rPr>
        <w:t>4)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РФ;</w:t>
      </w:r>
      <w:proofErr w:type="gramEnd"/>
    </w:p>
    <w:p w:rsidR="009E0F96" w:rsidRP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5) компенсация расходов на оплату жилых помещений и коммунальных услуг в размере 50 процентов, с учетом положений законодательства;</w:t>
      </w:r>
    </w:p>
    <w:p w:rsidR="00931572" w:rsidRDefault="00931572"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p>
    <w:p w:rsidR="009E0F96" w:rsidRDefault="009E0F96" w:rsidP="009E0F96">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9E0F96">
        <w:rPr>
          <w:rFonts w:ascii="Times New Roman" w:eastAsia="Times New Roman" w:hAnsi="Times New Roman" w:cs="Times New Roman"/>
          <w:color w:val="333333"/>
          <w:sz w:val="27"/>
          <w:szCs w:val="27"/>
        </w:rPr>
        <w:t>Федеральным законом от 30.04.2021 № 135-ФЗ внесены изменения в статью 28 Федерального закона «О ветеранах», согласно которой расширены социальные гарантии членов семей погибших военнослужащих, не получивших при жизни статус ветерана боевых действий. Так, в настоящее время в случае если военнослужащий, участвующий в боевых действиях, погиб и не смог получить удостоверение ветерана боевых действий либо после участия в боевых действиях не получил соответствующее удостоверение и умер, то члены его семьи смогут получить удостоверение члена семьи ветерана боевых действий. В этом случае им предоставляются социальные гарантии, предусмотренные для членов семей погибших ветеранов боевых действий.</w:t>
      </w:r>
    </w:p>
    <w:p w:rsidR="009E0F96" w:rsidRDefault="009E0F96" w:rsidP="009E0F96">
      <w:pPr>
        <w:shd w:val="clear" w:color="auto" w:fill="FFFFFF"/>
        <w:spacing w:after="0" w:line="240" w:lineRule="auto"/>
        <w:jc w:val="both"/>
        <w:rPr>
          <w:rFonts w:ascii="Times New Roman" w:eastAsia="Times New Roman" w:hAnsi="Times New Roman" w:cs="Times New Roman"/>
          <w:color w:val="333333"/>
          <w:sz w:val="27"/>
          <w:szCs w:val="27"/>
        </w:rPr>
      </w:pPr>
    </w:p>
    <w:p w:rsidR="00773CBF" w:rsidRDefault="00773CBF" w:rsidP="00773CBF">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Pr>
          <w:rFonts w:ascii="Times New Roman" w:eastAsia="Times New Roman" w:hAnsi="Times New Roman" w:cs="Times New Roman"/>
          <w:b/>
          <w:bCs/>
          <w:color w:val="333333"/>
          <w:sz w:val="27"/>
          <w:szCs w:val="27"/>
        </w:rPr>
        <w:t>Действия потребителя в случае возникновения ущерба от приобретенного машинного топлива ненадлежащего качества</w:t>
      </w:r>
    </w:p>
    <w:p w:rsidR="00773CBF" w:rsidRDefault="00773CBF" w:rsidP="00773CBF">
      <w:pPr>
        <w:shd w:val="clear" w:color="auto" w:fill="FFFFFF"/>
        <w:spacing w:after="120" w:line="240" w:lineRule="auto"/>
        <w:ind w:firstLine="709"/>
        <w:jc w:val="both"/>
        <w:rPr>
          <w:rFonts w:ascii="Times New Roman" w:eastAsia="Times New Roman" w:hAnsi="Times New Roman" w:cs="Times New Roman"/>
          <w:color w:val="FFFFFF"/>
          <w:sz w:val="27"/>
          <w:szCs w:val="27"/>
        </w:rPr>
      </w:pPr>
      <w:r>
        <w:rPr>
          <w:rFonts w:ascii="Times New Roman" w:eastAsia="Times New Roman" w:hAnsi="Times New Roman" w:cs="Times New Roman"/>
          <w:color w:val="000000"/>
          <w:sz w:val="27"/>
          <w:szCs w:val="27"/>
        </w:rPr>
        <w:t> </w:t>
      </w:r>
    </w:p>
    <w:p w:rsidR="00773CBF" w:rsidRDefault="00773CBF" w:rsidP="00773CBF">
      <w:pPr>
        <w:shd w:val="clear" w:color="auto" w:fill="FFFFFF"/>
        <w:spacing w:after="120"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Отношения по купле-продаже автомобильного топлива на автозаправочной станции (далее – АЗС) регулируются нормами Гражданского Кодекса РФ (далее – ГК РФ) и нормами Закона РФ от 07.02.1992 №2300-1 «О защите прав потребителей» </w:t>
      </w:r>
      <w:r>
        <w:rPr>
          <w:rFonts w:ascii="Times New Roman" w:eastAsia="Times New Roman" w:hAnsi="Times New Roman" w:cs="Times New Roman"/>
          <w:color w:val="333333"/>
          <w:sz w:val="27"/>
          <w:szCs w:val="27"/>
        </w:rPr>
        <w:lastRenderedPageBreak/>
        <w:t>(далее - Закон). В силу отдельных положений ГК РФ и Закона, продавец товара, АЗС несет полную ответственность за ненадлежащее качество товара, в том числе и за причинение вреда имуществу потребителя вследствие использования некачественного топлива. В частности, ст. 14 Закона определяет, что «вред, причиненный жизни, здоровью или имуществу потребителя вследствие недостатков товара, подлежит возмещению в полном объеме».</w:t>
      </w:r>
    </w:p>
    <w:p w:rsidR="00773CBF" w:rsidRDefault="00773CBF" w:rsidP="00773CBF">
      <w:pPr>
        <w:shd w:val="clear" w:color="auto" w:fill="FFFFFF"/>
        <w:spacing w:after="100" w:afterAutospacing="1"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В случае возникновения каких-либо неисправностей в автомобиле, появившиеся после заправки – необходимо незамедлительно написать претензию руководству фирмы (организации), которой принадлежит АЗС, в которой необходимо указать, когда было приобретено топливо, какой марки, в каком объеме. Далее нужно изложить, какая неисправность возникла в автомобиле по причине использования некачественного бензина, по возможности приложить подтверждающие документы, например, заключение станции технического обслуживания. Если руководство АЗС отрицает, что неисправность произошла из-за некачественного топлива, необходимо провести независимую экспертизу. Расходы должна возмещать АЗС. Но, в случае, если в результате экспертизы будет установлена иная причина неисправности машины, АЗС вправе потребовать возмещения расходов на экспертизу средствами </w:t>
      </w:r>
      <w:proofErr w:type="spellStart"/>
      <w:r>
        <w:rPr>
          <w:rFonts w:ascii="Times New Roman" w:eastAsia="Times New Roman" w:hAnsi="Times New Roman" w:cs="Times New Roman"/>
          <w:color w:val="333333"/>
          <w:sz w:val="27"/>
          <w:szCs w:val="27"/>
        </w:rPr>
        <w:t>автовладельца</w:t>
      </w:r>
      <w:proofErr w:type="spellEnd"/>
      <w:r>
        <w:rPr>
          <w:rFonts w:ascii="Times New Roman" w:eastAsia="Times New Roman" w:hAnsi="Times New Roman" w:cs="Times New Roman"/>
          <w:color w:val="333333"/>
          <w:sz w:val="27"/>
          <w:szCs w:val="27"/>
        </w:rPr>
        <w:t>. То есть, платить за услуги экспертов придется саму потребителю. Любое экспертное заключение стороны вправе оспорить в судебном порядке. Срок удовлетворения прав потребителей по требованию о возмещении причиненного ущерба установлен срок ст. 22 Закона - 10 дней. Подтверждением суммы ущерба может являться счет на оплату ремонтных работ, или квитанции об оплате. Претензию надо обязательно отдавать под отметку о получении.</w:t>
      </w:r>
    </w:p>
    <w:p w:rsidR="00773CBF" w:rsidRDefault="00773CBF" w:rsidP="00773CBF">
      <w:pPr>
        <w:shd w:val="clear" w:color="auto" w:fill="FFFFFF"/>
        <w:spacing w:after="100" w:afterAutospacing="1" w:line="240" w:lineRule="auto"/>
        <w:ind w:firstLine="709"/>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В случае неудовлетворения Ваших требований, по истечении установленного в ней срока, - вправе обратиться с исковым заявлением в суд (ст. 17 Закона). Сохраняйте чек до следующей заправки, та как это основное доказательство, подтверждающее факт покупки именно </w:t>
      </w:r>
      <w:proofErr w:type="gramStart"/>
      <w:r>
        <w:rPr>
          <w:rFonts w:ascii="Times New Roman" w:eastAsia="Times New Roman" w:hAnsi="Times New Roman" w:cs="Times New Roman"/>
          <w:color w:val="333333"/>
          <w:sz w:val="27"/>
          <w:szCs w:val="27"/>
        </w:rPr>
        <w:t>на</w:t>
      </w:r>
      <w:proofErr w:type="gramEnd"/>
      <w:r>
        <w:rPr>
          <w:rFonts w:ascii="Times New Roman" w:eastAsia="Times New Roman" w:hAnsi="Times New Roman" w:cs="Times New Roman"/>
          <w:color w:val="333333"/>
          <w:sz w:val="27"/>
          <w:szCs w:val="27"/>
        </w:rPr>
        <w:t xml:space="preserve"> данной АЗС. В случае утери чека, это не лишает вас права предъявить претензию. Факт покупки можно доказать и свидетельскими показаниями находившихся с вами в момент заправки лиц. Сопроводительная документация на партию топлива, выпускаемого в обращение на территории Российской Федерации, должна выполняться на русском языке. Помимо этого, при покупке топлива всегда смотрите на результаты анализа последней партии бензина – лист, где они напечатаны, в обязательном порядке должен висеть возле кассы АЗС.</w:t>
      </w:r>
    </w:p>
    <w:p w:rsidR="00773CBF" w:rsidRDefault="00773CBF" w:rsidP="00773CBF">
      <w:pPr>
        <w:ind w:firstLine="709"/>
        <w:jc w:val="both"/>
        <w:rPr>
          <w:rFonts w:ascii="Times New Roman" w:eastAsia="Times New Roman" w:hAnsi="Times New Roman" w:cs="Times New Roman"/>
          <w:color w:val="333333"/>
          <w:sz w:val="27"/>
          <w:szCs w:val="27"/>
        </w:rPr>
      </w:pPr>
    </w:p>
    <w:p w:rsidR="00773CBF" w:rsidRDefault="00773CBF" w:rsidP="00773CBF">
      <w:pPr>
        <w:ind w:firstLine="709"/>
        <w:jc w:val="both"/>
        <w:rPr>
          <w:rFonts w:ascii="Times New Roman" w:eastAsia="Times New Roman" w:hAnsi="Times New Roman" w:cs="Times New Roman"/>
          <w:color w:val="333333"/>
          <w:sz w:val="27"/>
          <w:szCs w:val="27"/>
        </w:rPr>
      </w:pPr>
    </w:p>
    <w:p w:rsidR="00773CBF" w:rsidRPr="005E43E1" w:rsidRDefault="00773CBF" w:rsidP="00773CBF">
      <w:pPr>
        <w:shd w:val="clear" w:color="auto" w:fill="FFFFFF"/>
        <w:spacing w:after="0" w:line="540" w:lineRule="atLeast"/>
        <w:ind w:firstLine="709"/>
        <w:jc w:val="center"/>
        <w:rPr>
          <w:rFonts w:ascii="Times New Roman" w:eastAsia="Times New Roman" w:hAnsi="Times New Roman" w:cs="Times New Roman"/>
          <w:b/>
          <w:bCs/>
          <w:color w:val="333333"/>
          <w:sz w:val="27"/>
          <w:szCs w:val="27"/>
        </w:rPr>
      </w:pPr>
      <w:proofErr w:type="spellStart"/>
      <w:r w:rsidRPr="005E43E1">
        <w:rPr>
          <w:rFonts w:ascii="Times New Roman" w:eastAsia="Times New Roman" w:hAnsi="Times New Roman" w:cs="Times New Roman"/>
          <w:b/>
          <w:bCs/>
          <w:color w:val="333333"/>
          <w:sz w:val="27"/>
          <w:szCs w:val="27"/>
        </w:rPr>
        <w:t>Беззаявительный</w:t>
      </w:r>
      <w:proofErr w:type="spellEnd"/>
      <w:r w:rsidRPr="005E43E1">
        <w:rPr>
          <w:rFonts w:ascii="Times New Roman" w:eastAsia="Times New Roman" w:hAnsi="Times New Roman" w:cs="Times New Roman"/>
          <w:b/>
          <w:bCs/>
          <w:color w:val="333333"/>
          <w:sz w:val="27"/>
          <w:szCs w:val="27"/>
        </w:rPr>
        <w:t xml:space="preserve"> порядок назначения пенсий</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5E43E1">
        <w:rPr>
          <w:rFonts w:ascii="Times New Roman" w:eastAsia="Times New Roman" w:hAnsi="Times New Roman" w:cs="Times New Roman"/>
          <w:color w:val="000000"/>
          <w:sz w:val="27"/>
          <w:szCs w:val="27"/>
        </w:rPr>
        <w:t> </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26.05.2021 Ф</w:t>
      </w:r>
      <w:r>
        <w:rPr>
          <w:rFonts w:ascii="Times New Roman" w:eastAsia="Times New Roman" w:hAnsi="Times New Roman" w:cs="Times New Roman"/>
          <w:color w:val="333333"/>
          <w:sz w:val="27"/>
          <w:szCs w:val="27"/>
        </w:rPr>
        <w:t>е</w:t>
      </w:r>
      <w:r w:rsidRPr="005E43E1">
        <w:rPr>
          <w:rFonts w:ascii="Times New Roman" w:eastAsia="Times New Roman" w:hAnsi="Times New Roman" w:cs="Times New Roman"/>
          <w:color w:val="333333"/>
          <w:sz w:val="27"/>
          <w:szCs w:val="27"/>
        </w:rPr>
        <w:t xml:space="preserve">деральным законом № 153-ФЗ внесены изменения в отдельные законодательные акты Российской Федерации, такие как Закон РФ "О занятости населения в Российской Федерации", Федеральные законы "О государственной </w:t>
      </w:r>
      <w:r w:rsidRPr="005E43E1">
        <w:rPr>
          <w:rFonts w:ascii="Times New Roman" w:eastAsia="Times New Roman" w:hAnsi="Times New Roman" w:cs="Times New Roman"/>
          <w:color w:val="333333"/>
          <w:sz w:val="27"/>
          <w:szCs w:val="27"/>
        </w:rPr>
        <w:lastRenderedPageBreak/>
        <w:t>социальной помощи", "О государственном пенсионном обеспечении в Российской Федерации", "О страховых пенсиях" и др.</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Данные изменения  касаются правовых оснований и порядка назначения в </w:t>
      </w:r>
      <w:proofErr w:type="spellStart"/>
      <w:r w:rsidRPr="005E43E1">
        <w:rPr>
          <w:rFonts w:ascii="Times New Roman" w:eastAsia="Times New Roman" w:hAnsi="Times New Roman" w:cs="Times New Roman"/>
          <w:color w:val="333333"/>
          <w:sz w:val="27"/>
          <w:szCs w:val="27"/>
        </w:rPr>
        <w:t>беззаявительном</w:t>
      </w:r>
      <w:proofErr w:type="spellEnd"/>
      <w:r w:rsidRPr="005E43E1">
        <w:rPr>
          <w:rFonts w:ascii="Times New Roman" w:eastAsia="Times New Roman" w:hAnsi="Times New Roman" w:cs="Times New Roman"/>
          <w:color w:val="333333"/>
          <w:sz w:val="27"/>
          <w:szCs w:val="27"/>
        </w:rPr>
        <w:t xml:space="preserve"> порядке пенсий, назначаемых по предложению органов службы занятости, а также страховых и социальных пенсий по инвалидности.</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Так, граждане, которые остались без работы в </w:t>
      </w:r>
      <w:proofErr w:type="spellStart"/>
      <w:r w:rsidRPr="005E43E1">
        <w:rPr>
          <w:rFonts w:ascii="Times New Roman" w:eastAsia="Times New Roman" w:hAnsi="Times New Roman" w:cs="Times New Roman"/>
          <w:color w:val="333333"/>
          <w:sz w:val="27"/>
          <w:szCs w:val="27"/>
        </w:rPr>
        <w:t>предпенсионном</w:t>
      </w:r>
      <w:proofErr w:type="spellEnd"/>
      <w:r w:rsidRPr="005E43E1">
        <w:rPr>
          <w:rFonts w:ascii="Times New Roman" w:eastAsia="Times New Roman" w:hAnsi="Times New Roman" w:cs="Times New Roman"/>
          <w:color w:val="333333"/>
          <w:sz w:val="27"/>
          <w:szCs w:val="27"/>
        </w:rPr>
        <w:t xml:space="preserve"> возрасте, вправе выйти на пенсию на два года раньше установленного срока. Таким правом можно воспользоваться при наличии следующих условий:- человек потерял работу в связи с увольнением в результате сокращения численности или штата, а также ликвидации организации;- страховой стаж должен быть не меньше 25 (для мужчин) и 20 лет (для женщин) либо необходимый стаж работы на соответствующих видах работ.</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gramStart"/>
      <w:r w:rsidRPr="005E43E1">
        <w:rPr>
          <w:rFonts w:ascii="Times New Roman" w:eastAsia="Times New Roman" w:hAnsi="Times New Roman" w:cs="Times New Roman"/>
          <w:color w:val="333333"/>
          <w:sz w:val="27"/>
          <w:szCs w:val="27"/>
        </w:rPr>
        <w:t>Указанное</w:t>
      </w:r>
      <w:proofErr w:type="gramEnd"/>
      <w:r w:rsidRPr="005E43E1">
        <w:rPr>
          <w:rFonts w:ascii="Times New Roman" w:eastAsia="Times New Roman" w:hAnsi="Times New Roman" w:cs="Times New Roman"/>
          <w:color w:val="333333"/>
          <w:sz w:val="27"/>
          <w:szCs w:val="27"/>
        </w:rPr>
        <w:t xml:space="preserve"> осуществляется по предложению службы занятости при отсутствии возможности трудоустройства безработных граждан. Досрочная пенсия будет выплачиваться такому гражданину до момента наступления им возраста, дающего право на страховую пенсию по старости. Изменения внесены в п. 2 ст. 32 Закона РФ от 19 апреля 1991 года № 1032-1 «О занятости населения Российской Федерации».</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Также согласно изменениям, при возникновении права на социальную доплату к пенсии, она будет устанавливаться также в </w:t>
      </w:r>
      <w:proofErr w:type="spellStart"/>
      <w:r w:rsidRPr="005E43E1">
        <w:rPr>
          <w:rFonts w:ascii="Times New Roman" w:eastAsia="Times New Roman" w:hAnsi="Times New Roman" w:cs="Times New Roman"/>
          <w:color w:val="333333"/>
          <w:sz w:val="27"/>
          <w:szCs w:val="27"/>
        </w:rPr>
        <w:t>беззаявительном</w:t>
      </w:r>
      <w:proofErr w:type="spellEnd"/>
      <w:r w:rsidRPr="005E43E1">
        <w:rPr>
          <w:rFonts w:ascii="Times New Roman" w:eastAsia="Times New Roman" w:hAnsi="Times New Roman" w:cs="Times New Roman"/>
          <w:color w:val="333333"/>
          <w:sz w:val="27"/>
          <w:szCs w:val="27"/>
        </w:rPr>
        <w:t xml:space="preserve"> порядке. При этом не потребуется </w:t>
      </w:r>
      <w:proofErr w:type="gramStart"/>
      <w:r w:rsidRPr="005E43E1">
        <w:rPr>
          <w:rFonts w:ascii="Times New Roman" w:eastAsia="Times New Roman" w:hAnsi="Times New Roman" w:cs="Times New Roman"/>
          <w:color w:val="333333"/>
          <w:sz w:val="27"/>
          <w:szCs w:val="27"/>
        </w:rPr>
        <w:t>предоставлять документы</w:t>
      </w:r>
      <w:proofErr w:type="gramEnd"/>
      <w:r w:rsidRPr="005E43E1">
        <w:rPr>
          <w:rFonts w:ascii="Times New Roman" w:eastAsia="Times New Roman" w:hAnsi="Times New Roman" w:cs="Times New Roman"/>
          <w:color w:val="333333"/>
          <w:sz w:val="27"/>
          <w:szCs w:val="27"/>
        </w:rPr>
        <w:t>, подтверждающие материальную обеспеченность пенсионера. А после назначения доплаты пенсионеру в течение 5 рабочих дней должны будут направить соответствующее извещение.</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Согласно изменениям в случае, если на территории введен режим чрезвычайной ситуации, установлена возможность досрочной выплаты и доставки страховой пенсии по инвалидности.</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На органы Пенсионного фонда РФ </w:t>
      </w:r>
      <w:proofErr w:type="gramStart"/>
      <w:r w:rsidRPr="005E43E1">
        <w:rPr>
          <w:rFonts w:ascii="Times New Roman" w:eastAsia="Times New Roman" w:hAnsi="Times New Roman" w:cs="Times New Roman"/>
          <w:color w:val="333333"/>
          <w:sz w:val="27"/>
          <w:szCs w:val="27"/>
        </w:rPr>
        <w:t>с даты вступления</w:t>
      </w:r>
      <w:proofErr w:type="gramEnd"/>
      <w:r w:rsidRPr="005E43E1">
        <w:rPr>
          <w:rFonts w:ascii="Times New Roman" w:eastAsia="Times New Roman" w:hAnsi="Times New Roman" w:cs="Times New Roman"/>
          <w:color w:val="333333"/>
          <w:sz w:val="27"/>
          <w:szCs w:val="27"/>
        </w:rPr>
        <w:t xml:space="preserve"> в законную силу федерального закона будут возложены обязанности по информированию граждан, достигших возраста 45 и 40 лет (соответственно мужчины и женщины) о предполагаемом размере страховой пенсии по старости.</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 xml:space="preserve">Информирование предусматривается раз в </w:t>
      </w:r>
      <w:r>
        <w:rPr>
          <w:rFonts w:ascii="Times New Roman" w:eastAsia="Times New Roman" w:hAnsi="Times New Roman" w:cs="Times New Roman"/>
          <w:color w:val="333333"/>
          <w:sz w:val="27"/>
          <w:szCs w:val="27"/>
        </w:rPr>
        <w:t>3</w:t>
      </w:r>
      <w:r w:rsidRPr="005E43E1">
        <w:rPr>
          <w:rFonts w:ascii="Times New Roman" w:eastAsia="Times New Roman" w:hAnsi="Times New Roman" w:cs="Times New Roman"/>
          <w:color w:val="333333"/>
          <w:sz w:val="27"/>
          <w:szCs w:val="27"/>
        </w:rPr>
        <w:t xml:space="preserve"> года, при условии, что данные лица не получают какую-либо пенсию.</w:t>
      </w:r>
    </w:p>
    <w:p w:rsidR="00773CBF" w:rsidRPr="005E43E1"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5E43E1">
        <w:rPr>
          <w:rFonts w:ascii="Times New Roman" w:eastAsia="Times New Roman" w:hAnsi="Times New Roman" w:cs="Times New Roman"/>
          <w:color w:val="333333"/>
          <w:sz w:val="27"/>
          <w:szCs w:val="27"/>
        </w:rPr>
        <w:t>Указанные изменения вступят в законную силу  01.01.2022 г.</w:t>
      </w:r>
    </w:p>
    <w:p w:rsidR="00773CBF" w:rsidRDefault="00773CBF" w:rsidP="00773CBF">
      <w:pPr>
        <w:shd w:val="clear" w:color="auto" w:fill="FFFFFF"/>
        <w:spacing w:after="0" w:line="240" w:lineRule="auto"/>
        <w:jc w:val="both"/>
        <w:rPr>
          <w:rFonts w:ascii="Times New Roman" w:eastAsia="Times New Roman" w:hAnsi="Times New Roman" w:cs="Times New Roman"/>
          <w:color w:val="333333"/>
          <w:sz w:val="27"/>
          <w:szCs w:val="27"/>
        </w:rPr>
      </w:pPr>
    </w:p>
    <w:p w:rsidR="00773CBF" w:rsidRDefault="00773CBF" w:rsidP="00773CBF">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EC0214">
        <w:rPr>
          <w:rFonts w:ascii="Times New Roman" w:eastAsia="Times New Roman" w:hAnsi="Times New Roman" w:cs="Times New Roman"/>
          <w:b/>
          <w:bCs/>
          <w:color w:val="333333"/>
          <w:sz w:val="27"/>
          <w:szCs w:val="27"/>
        </w:rPr>
        <w:t>Административная ответственность за нарушение запретов в сфере торговли табачной продукцией</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EC0214">
        <w:rPr>
          <w:rFonts w:ascii="Times New Roman" w:eastAsia="Times New Roman" w:hAnsi="Times New Roman" w:cs="Times New Roman"/>
          <w:color w:val="000000"/>
          <w:sz w:val="27"/>
          <w:szCs w:val="27"/>
        </w:rPr>
        <w:t> </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Федеральный закон от 23.02.2013 № 15-ФЗ «Об охране здоровья граждан от воздействия окружающего табачного дыма, последствий потребления табака или потребления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(далее – Закон)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В статье 19 Закона установлены основные ограничения, связанные с торговлей табачной продукцией, табачными изделиями или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продукцией, кальянами, устройствами для потребления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lastRenderedPageBreak/>
        <w:t xml:space="preserve">Так, розничная торговля табачной продукцией или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продукцией, кальянами должна осуществляться в магазинах и павильонах. В населенных пунктах, где отсутствуют магазины и павильоны, допускается торговля табачной продукцией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продукцией, кальянами</w:t>
      </w:r>
      <w:proofErr w:type="gramStart"/>
      <w:r w:rsidRPr="00EC0214">
        <w:rPr>
          <w:rFonts w:ascii="Times New Roman" w:eastAsia="Times New Roman" w:hAnsi="Times New Roman" w:cs="Times New Roman"/>
          <w:color w:val="333333"/>
          <w:sz w:val="27"/>
          <w:szCs w:val="27"/>
        </w:rPr>
        <w:t>)в</w:t>
      </w:r>
      <w:proofErr w:type="gramEnd"/>
      <w:r w:rsidRPr="00EC0214">
        <w:rPr>
          <w:rFonts w:ascii="Times New Roman" w:eastAsia="Times New Roman" w:hAnsi="Times New Roman" w:cs="Times New Roman"/>
          <w:color w:val="333333"/>
          <w:sz w:val="27"/>
          <w:szCs w:val="27"/>
        </w:rPr>
        <w:t xml:space="preserve"> других торговых объектах или развозная торговля табачной продукцией.</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b/>
          <w:color w:val="333333"/>
          <w:sz w:val="27"/>
          <w:szCs w:val="27"/>
        </w:rPr>
      </w:pPr>
      <w:proofErr w:type="gramStart"/>
      <w:r w:rsidRPr="00EC0214">
        <w:rPr>
          <w:rFonts w:ascii="Times New Roman" w:eastAsia="Times New Roman" w:hAnsi="Times New Roman" w:cs="Times New Roman"/>
          <w:color w:val="333333"/>
          <w:sz w:val="27"/>
          <w:szCs w:val="27"/>
        </w:rPr>
        <w:t xml:space="preserve">За несоблюдение ограничений и нарушение запретов в сфере торговли табачной продукцией, табачными изделиями,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продукцией, кальянами, устройствами для потребления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w:t>
      </w:r>
      <w:r w:rsidRPr="00EC0214">
        <w:rPr>
          <w:rFonts w:ascii="Times New Roman" w:eastAsia="Times New Roman" w:hAnsi="Times New Roman" w:cs="Times New Roman"/>
          <w:b/>
          <w:color w:val="333333"/>
          <w:sz w:val="27"/>
          <w:szCs w:val="27"/>
        </w:rPr>
        <w:t xml:space="preserve">статьей 14.53 </w:t>
      </w:r>
      <w:proofErr w:type="spellStart"/>
      <w:r w:rsidRPr="00EC0214">
        <w:rPr>
          <w:rFonts w:ascii="Times New Roman" w:eastAsia="Times New Roman" w:hAnsi="Times New Roman" w:cs="Times New Roman"/>
          <w:b/>
          <w:color w:val="333333"/>
          <w:sz w:val="27"/>
          <w:szCs w:val="27"/>
        </w:rPr>
        <w:t>КоАП</w:t>
      </w:r>
      <w:proofErr w:type="spellEnd"/>
      <w:r w:rsidRPr="00EC0214">
        <w:rPr>
          <w:rFonts w:ascii="Times New Roman" w:eastAsia="Times New Roman" w:hAnsi="Times New Roman" w:cs="Times New Roman"/>
          <w:b/>
          <w:color w:val="333333"/>
          <w:sz w:val="27"/>
          <w:szCs w:val="27"/>
        </w:rPr>
        <w:t xml:space="preserve"> РФ предусмотрена административная ответственность в виде административного штрафа на граждан в размере  от 2 тысяч до 3-х тысяч рублей, на должностных лиц – от 5 тысяч до 10 тысяч рублей, на юридических лиц – от 30 тысяч до</w:t>
      </w:r>
      <w:proofErr w:type="gramEnd"/>
      <w:r w:rsidRPr="00EC0214">
        <w:rPr>
          <w:rFonts w:ascii="Times New Roman" w:eastAsia="Times New Roman" w:hAnsi="Times New Roman" w:cs="Times New Roman"/>
          <w:b/>
          <w:color w:val="333333"/>
          <w:sz w:val="27"/>
          <w:szCs w:val="27"/>
        </w:rPr>
        <w:t xml:space="preserve"> 50 тысяч рублей.</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gramStart"/>
      <w:r w:rsidRPr="00EC0214">
        <w:rPr>
          <w:rFonts w:ascii="Times New Roman" w:eastAsia="Times New Roman" w:hAnsi="Times New Roman" w:cs="Times New Roman"/>
          <w:color w:val="333333"/>
          <w:sz w:val="27"/>
          <w:szCs w:val="27"/>
        </w:rPr>
        <w:t xml:space="preserve">Оптовая или розничная продажа </w:t>
      </w:r>
      <w:proofErr w:type="spellStart"/>
      <w:r w:rsidRPr="00EC0214">
        <w:rPr>
          <w:rFonts w:ascii="Times New Roman" w:eastAsia="Times New Roman" w:hAnsi="Times New Roman" w:cs="Times New Roman"/>
          <w:color w:val="333333"/>
          <w:sz w:val="27"/>
          <w:szCs w:val="27"/>
        </w:rPr>
        <w:t>насвая</w:t>
      </w:r>
      <w:proofErr w:type="spellEnd"/>
      <w:r w:rsidRPr="00EC0214">
        <w:rPr>
          <w:rFonts w:ascii="Times New Roman" w:eastAsia="Times New Roman" w:hAnsi="Times New Roman" w:cs="Times New Roman"/>
          <w:color w:val="333333"/>
          <w:sz w:val="27"/>
          <w:szCs w:val="27"/>
        </w:rPr>
        <w:t xml:space="preserve">, пищевой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или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предназначенной для жевания, сосания или нюханья, табака сосательного (</w:t>
      </w:r>
      <w:proofErr w:type="spellStart"/>
      <w:r w:rsidRPr="00EC0214">
        <w:rPr>
          <w:rFonts w:ascii="Times New Roman" w:eastAsia="Times New Roman" w:hAnsi="Times New Roman" w:cs="Times New Roman"/>
          <w:color w:val="333333"/>
          <w:sz w:val="27"/>
          <w:szCs w:val="27"/>
        </w:rPr>
        <w:t>снюса</w:t>
      </w:r>
      <w:proofErr w:type="spellEnd"/>
      <w:r w:rsidRPr="00EC0214">
        <w:rPr>
          <w:rFonts w:ascii="Times New Roman" w:eastAsia="Times New Roman" w:hAnsi="Times New Roman" w:cs="Times New Roman"/>
          <w:color w:val="333333"/>
          <w:sz w:val="27"/>
          <w:szCs w:val="27"/>
        </w:rPr>
        <w:t>), за исключением случаев, когда эти действия совершены в отношении несовершеннолетних лиц, влечет наложение административного штрафа на граждан в размере от 15 тысяч до 20 тысяч рублей, на должностных лиц - от 30 тысяч до 50 тысяч рублей, на юридических лиц - от</w:t>
      </w:r>
      <w:proofErr w:type="gramEnd"/>
      <w:r w:rsidRPr="00EC0214">
        <w:rPr>
          <w:rFonts w:ascii="Times New Roman" w:eastAsia="Times New Roman" w:hAnsi="Times New Roman" w:cs="Times New Roman"/>
          <w:color w:val="333333"/>
          <w:sz w:val="27"/>
          <w:szCs w:val="27"/>
        </w:rPr>
        <w:t xml:space="preserve"> 100 тысяч до 150 тысяч рублей.</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spellStart"/>
      <w:r w:rsidRPr="00EC0214">
        <w:rPr>
          <w:rFonts w:ascii="Times New Roman" w:eastAsia="Times New Roman" w:hAnsi="Times New Roman" w:cs="Times New Roman"/>
          <w:color w:val="333333"/>
          <w:sz w:val="27"/>
          <w:szCs w:val="27"/>
        </w:rPr>
        <w:t>Насвай</w:t>
      </w:r>
      <w:proofErr w:type="spellEnd"/>
      <w:r w:rsidRPr="00EC0214">
        <w:rPr>
          <w:rFonts w:ascii="Times New Roman" w:eastAsia="Times New Roman" w:hAnsi="Times New Roman" w:cs="Times New Roman"/>
          <w:color w:val="333333"/>
          <w:sz w:val="27"/>
          <w:szCs w:val="27"/>
        </w:rPr>
        <w:t xml:space="preserve"> – это вид </w:t>
      </w:r>
      <w:proofErr w:type="spellStart"/>
      <w:r w:rsidRPr="00EC0214">
        <w:rPr>
          <w:rFonts w:ascii="Times New Roman" w:eastAsia="Times New Roman" w:hAnsi="Times New Roman" w:cs="Times New Roman"/>
          <w:color w:val="333333"/>
          <w:sz w:val="27"/>
          <w:szCs w:val="27"/>
        </w:rPr>
        <w:t>некурительного</w:t>
      </w:r>
      <w:proofErr w:type="spellEnd"/>
      <w:r w:rsidRPr="00EC0214">
        <w:rPr>
          <w:rFonts w:ascii="Times New Roman" w:eastAsia="Times New Roman" w:hAnsi="Times New Roman" w:cs="Times New Roman"/>
          <w:color w:val="333333"/>
          <w:sz w:val="27"/>
          <w:szCs w:val="27"/>
        </w:rPr>
        <w:t xml:space="preserve"> табачного изделия, предназначенного для сосания и изготовленного из табака, извести и другого </w:t>
      </w:r>
      <w:proofErr w:type="spellStart"/>
      <w:r w:rsidRPr="00EC0214">
        <w:rPr>
          <w:rFonts w:ascii="Times New Roman" w:eastAsia="Times New Roman" w:hAnsi="Times New Roman" w:cs="Times New Roman"/>
          <w:color w:val="333333"/>
          <w:sz w:val="27"/>
          <w:szCs w:val="27"/>
        </w:rPr>
        <w:t>нетабачного</w:t>
      </w:r>
      <w:proofErr w:type="spellEnd"/>
      <w:r w:rsidRPr="00EC0214">
        <w:rPr>
          <w:rFonts w:ascii="Times New Roman" w:eastAsia="Times New Roman" w:hAnsi="Times New Roman" w:cs="Times New Roman"/>
          <w:color w:val="333333"/>
          <w:sz w:val="27"/>
          <w:szCs w:val="27"/>
        </w:rPr>
        <w:t xml:space="preserve"> сырья.</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spellStart"/>
      <w:r w:rsidRPr="00EC0214">
        <w:rPr>
          <w:rFonts w:ascii="Times New Roman" w:eastAsia="Times New Roman" w:hAnsi="Times New Roman" w:cs="Times New Roman"/>
          <w:color w:val="333333"/>
          <w:sz w:val="27"/>
          <w:szCs w:val="27"/>
        </w:rPr>
        <w:t>Снюс</w:t>
      </w:r>
      <w:proofErr w:type="spellEnd"/>
      <w:r w:rsidRPr="00EC0214">
        <w:rPr>
          <w:rFonts w:ascii="Times New Roman" w:eastAsia="Times New Roman" w:hAnsi="Times New Roman" w:cs="Times New Roman"/>
          <w:color w:val="333333"/>
          <w:sz w:val="27"/>
          <w:szCs w:val="27"/>
        </w:rPr>
        <w:t xml:space="preserve">– </w:t>
      </w:r>
      <w:proofErr w:type="gramStart"/>
      <w:r w:rsidRPr="00EC0214">
        <w:rPr>
          <w:rFonts w:ascii="Times New Roman" w:eastAsia="Times New Roman" w:hAnsi="Times New Roman" w:cs="Times New Roman"/>
          <w:color w:val="333333"/>
          <w:sz w:val="27"/>
          <w:szCs w:val="27"/>
        </w:rPr>
        <w:t>эт</w:t>
      </w:r>
      <w:proofErr w:type="gramEnd"/>
      <w:r w:rsidRPr="00EC0214">
        <w:rPr>
          <w:rFonts w:ascii="Times New Roman" w:eastAsia="Times New Roman" w:hAnsi="Times New Roman" w:cs="Times New Roman"/>
          <w:color w:val="333333"/>
          <w:sz w:val="27"/>
          <w:szCs w:val="27"/>
        </w:rPr>
        <w:t xml:space="preserve">о вид </w:t>
      </w:r>
      <w:proofErr w:type="spellStart"/>
      <w:r w:rsidRPr="00EC0214">
        <w:rPr>
          <w:rFonts w:ascii="Times New Roman" w:eastAsia="Times New Roman" w:hAnsi="Times New Roman" w:cs="Times New Roman"/>
          <w:color w:val="333333"/>
          <w:sz w:val="27"/>
          <w:szCs w:val="27"/>
        </w:rPr>
        <w:t>некурительного</w:t>
      </w:r>
      <w:proofErr w:type="spellEnd"/>
      <w:r w:rsidRPr="00EC0214">
        <w:rPr>
          <w:rFonts w:ascii="Times New Roman" w:eastAsia="Times New Roman" w:hAnsi="Times New Roman" w:cs="Times New Roman"/>
          <w:color w:val="333333"/>
          <w:sz w:val="27"/>
          <w:szCs w:val="27"/>
        </w:rPr>
        <w:t xml:space="preserve">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w:t>
      </w:r>
      <w:proofErr w:type="spellStart"/>
      <w:r w:rsidRPr="00EC0214">
        <w:rPr>
          <w:rFonts w:ascii="Times New Roman" w:eastAsia="Times New Roman" w:hAnsi="Times New Roman" w:cs="Times New Roman"/>
          <w:color w:val="333333"/>
          <w:sz w:val="27"/>
          <w:szCs w:val="27"/>
        </w:rPr>
        <w:t>нетабачного</w:t>
      </w:r>
      <w:proofErr w:type="spellEnd"/>
      <w:r w:rsidRPr="00EC0214">
        <w:rPr>
          <w:rFonts w:ascii="Times New Roman" w:eastAsia="Times New Roman" w:hAnsi="Times New Roman" w:cs="Times New Roman"/>
          <w:color w:val="333333"/>
          <w:sz w:val="27"/>
          <w:szCs w:val="27"/>
        </w:rPr>
        <w:t xml:space="preserve"> сырья и иных ингредиентов.</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Часть 3 статьи 14.53 </w:t>
      </w:r>
      <w:proofErr w:type="spellStart"/>
      <w:r w:rsidRPr="00EC0214">
        <w:rPr>
          <w:rFonts w:ascii="Times New Roman" w:eastAsia="Times New Roman" w:hAnsi="Times New Roman" w:cs="Times New Roman"/>
          <w:color w:val="333333"/>
          <w:sz w:val="27"/>
          <w:szCs w:val="27"/>
        </w:rPr>
        <w:t>КоАП</w:t>
      </w:r>
      <w:proofErr w:type="spellEnd"/>
      <w:r w:rsidRPr="00EC0214">
        <w:rPr>
          <w:rFonts w:ascii="Times New Roman" w:eastAsia="Times New Roman" w:hAnsi="Times New Roman" w:cs="Times New Roman"/>
          <w:color w:val="333333"/>
          <w:sz w:val="27"/>
          <w:szCs w:val="27"/>
        </w:rPr>
        <w:t xml:space="preserve"> РФ предусматривает административную ответственность за продажу несовершеннолетнему табачной продукции, табачных изделий,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кальянов, устрой</w:t>
      </w:r>
      <w:proofErr w:type="gramStart"/>
      <w:r w:rsidRPr="00EC0214">
        <w:rPr>
          <w:rFonts w:ascii="Times New Roman" w:eastAsia="Times New Roman" w:hAnsi="Times New Roman" w:cs="Times New Roman"/>
          <w:color w:val="333333"/>
          <w:sz w:val="27"/>
          <w:szCs w:val="27"/>
        </w:rPr>
        <w:t>ств дл</w:t>
      </w:r>
      <w:proofErr w:type="gramEnd"/>
      <w:r w:rsidRPr="00EC0214">
        <w:rPr>
          <w:rFonts w:ascii="Times New Roman" w:eastAsia="Times New Roman" w:hAnsi="Times New Roman" w:cs="Times New Roman"/>
          <w:color w:val="333333"/>
          <w:sz w:val="27"/>
          <w:szCs w:val="27"/>
        </w:rPr>
        <w:t xml:space="preserve">я потребления </w:t>
      </w:r>
      <w:proofErr w:type="spellStart"/>
      <w:r w:rsidRPr="00EC0214">
        <w:rPr>
          <w:rFonts w:ascii="Times New Roman" w:eastAsia="Times New Roman" w:hAnsi="Times New Roman" w:cs="Times New Roman"/>
          <w:color w:val="333333"/>
          <w:sz w:val="27"/>
          <w:szCs w:val="27"/>
        </w:rPr>
        <w:t>никотинсодержащей</w:t>
      </w:r>
      <w:proofErr w:type="spellEnd"/>
      <w:r w:rsidRPr="00EC0214">
        <w:rPr>
          <w:rFonts w:ascii="Times New Roman" w:eastAsia="Times New Roman" w:hAnsi="Times New Roman" w:cs="Times New Roman"/>
          <w:color w:val="333333"/>
          <w:sz w:val="27"/>
          <w:szCs w:val="27"/>
        </w:rPr>
        <w:t xml:space="preserve"> продукции. Штраф за продажу несовершеннолетнему табачной продукции составляет для граждан от 20 тыс. до 40 тыс. рублей,  должностных лиц от 40 тыс. до 70 тыс. руб., а для компаний - от 150 тыс. </w:t>
      </w:r>
      <w:proofErr w:type="gramStart"/>
      <w:r w:rsidRPr="00EC0214">
        <w:rPr>
          <w:rFonts w:ascii="Times New Roman" w:eastAsia="Times New Roman" w:hAnsi="Times New Roman" w:cs="Times New Roman"/>
          <w:color w:val="333333"/>
          <w:sz w:val="27"/>
          <w:szCs w:val="27"/>
        </w:rPr>
        <w:t>до</w:t>
      </w:r>
      <w:proofErr w:type="gramEnd"/>
      <w:r w:rsidRPr="00EC0214">
        <w:rPr>
          <w:rFonts w:ascii="Times New Roman" w:eastAsia="Times New Roman" w:hAnsi="Times New Roman" w:cs="Times New Roman"/>
          <w:color w:val="333333"/>
          <w:sz w:val="27"/>
          <w:szCs w:val="27"/>
        </w:rPr>
        <w:t xml:space="preserve"> 300 тыс. руб.</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Составлять протоколы и рассматривать дела за несоблюдение ограничений и нарушения запретов в сфере торговли табачной продукцией могут должностные лица органов внутренних дел, а также руководители территориальных органов </w:t>
      </w:r>
      <w:proofErr w:type="spellStart"/>
      <w:r w:rsidRPr="00EC0214">
        <w:rPr>
          <w:rFonts w:ascii="Times New Roman" w:eastAsia="Times New Roman" w:hAnsi="Times New Roman" w:cs="Times New Roman"/>
          <w:color w:val="333333"/>
          <w:sz w:val="27"/>
          <w:szCs w:val="27"/>
        </w:rPr>
        <w:t>Роспотребнадзора</w:t>
      </w:r>
      <w:proofErr w:type="spellEnd"/>
      <w:r w:rsidRPr="00EC0214">
        <w:rPr>
          <w:rFonts w:ascii="Times New Roman" w:eastAsia="Times New Roman" w:hAnsi="Times New Roman" w:cs="Times New Roman"/>
          <w:color w:val="333333"/>
          <w:sz w:val="27"/>
          <w:szCs w:val="27"/>
        </w:rPr>
        <w:t>. Заявления могут быть поданы в вышеуказанные органы по месту жительства или месту нахождения организации, осуществляющей продажу в сфере торговли табачной продукцией.</w:t>
      </w:r>
    </w:p>
    <w:p w:rsidR="00773CBF" w:rsidRPr="00EC0214" w:rsidRDefault="00773CBF" w:rsidP="00773CBF">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В случае несогласия с постановлением по делу об административном правонарушении, в соответствии с </w:t>
      </w:r>
      <w:proofErr w:type="gramStart"/>
      <w:r w:rsidRPr="00EC0214">
        <w:rPr>
          <w:rFonts w:ascii="Times New Roman" w:eastAsia="Times New Roman" w:hAnsi="Times New Roman" w:cs="Times New Roman"/>
          <w:color w:val="333333"/>
          <w:sz w:val="27"/>
          <w:szCs w:val="27"/>
        </w:rPr>
        <w:t>ч</w:t>
      </w:r>
      <w:proofErr w:type="gramEnd"/>
      <w:r w:rsidRPr="00EC0214">
        <w:rPr>
          <w:rFonts w:ascii="Times New Roman" w:eastAsia="Times New Roman" w:hAnsi="Times New Roman" w:cs="Times New Roman"/>
          <w:color w:val="333333"/>
          <w:sz w:val="27"/>
          <w:szCs w:val="27"/>
        </w:rPr>
        <w:t xml:space="preserve">.1 ст. 30.1. </w:t>
      </w:r>
      <w:proofErr w:type="spellStart"/>
      <w:r w:rsidRPr="00EC0214">
        <w:rPr>
          <w:rFonts w:ascii="Times New Roman" w:eastAsia="Times New Roman" w:hAnsi="Times New Roman" w:cs="Times New Roman"/>
          <w:color w:val="333333"/>
          <w:sz w:val="27"/>
          <w:szCs w:val="27"/>
        </w:rPr>
        <w:t>КоАП</w:t>
      </w:r>
      <w:proofErr w:type="spellEnd"/>
      <w:r w:rsidRPr="00EC0214">
        <w:rPr>
          <w:rFonts w:ascii="Times New Roman" w:eastAsia="Times New Roman" w:hAnsi="Times New Roman" w:cs="Times New Roman"/>
          <w:color w:val="333333"/>
          <w:sz w:val="27"/>
          <w:szCs w:val="27"/>
        </w:rPr>
        <w:t xml:space="preserve"> РФ оно может быть обжаловано в вышестоящий орган, вышестоящему должностному лицу либо в районный суд по месту рассмотрения дела.</w:t>
      </w:r>
    </w:p>
    <w:p w:rsidR="00773CBF" w:rsidRDefault="00773CBF" w:rsidP="00773CBF">
      <w:pPr>
        <w:shd w:val="clear" w:color="auto" w:fill="FFFFFF"/>
        <w:spacing w:after="0" w:line="240" w:lineRule="auto"/>
        <w:jc w:val="both"/>
        <w:rPr>
          <w:rFonts w:ascii="Times New Roman" w:eastAsia="Times New Roman" w:hAnsi="Times New Roman" w:cs="Times New Roman"/>
          <w:color w:val="333333"/>
          <w:sz w:val="27"/>
          <w:szCs w:val="27"/>
        </w:rPr>
      </w:pPr>
    </w:p>
    <w:p w:rsidR="00773CBF" w:rsidRPr="00EC0214" w:rsidRDefault="00773CBF" w:rsidP="00773CBF">
      <w:pPr>
        <w:shd w:val="clear" w:color="auto" w:fill="FFFFFF"/>
        <w:spacing w:after="0" w:line="240" w:lineRule="auto"/>
        <w:jc w:val="both"/>
        <w:rPr>
          <w:rFonts w:ascii="Times New Roman" w:eastAsia="Times New Roman" w:hAnsi="Times New Roman" w:cs="Times New Roman"/>
          <w:color w:val="333333"/>
          <w:sz w:val="27"/>
          <w:szCs w:val="27"/>
        </w:rPr>
      </w:pPr>
      <w:r w:rsidRPr="00EC0214">
        <w:rPr>
          <w:rFonts w:ascii="Times New Roman" w:eastAsia="Times New Roman" w:hAnsi="Times New Roman" w:cs="Times New Roman"/>
          <w:color w:val="333333"/>
          <w:sz w:val="27"/>
          <w:szCs w:val="27"/>
        </w:rPr>
        <w:t xml:space="preserve">Разъяснение подготовлено прокуратурой </w:t>
      </w:r>
      <w:proofErr w:type="spellStart"/>
      <w:r>
        <w:rPr>
          <w:rFonts w:ascii="Times New Roman" w:eastAsia="Times New Roman" w:hAnsi="Times New Roman" w:cs="Times New Roman"/>
          <w:color w:val="333333"/>
          <w:sz w:val="27"/>
          <w:szCs w:val="27"/>
        </w:rPr>
        <w:t>Ташлинского</w:t>
      </w:r>
      <w:proofErr w:type="spellEnd"/>
      <w:r w:rsidRPr="00EC0214">
        <w:rPr>
          <w:rFonts w:ascii="Times New Roman" w:eastAsia="Times New Roman" w:hAnsi="Times New Roman" w:cs="Times New Roman"/>
          <w:color w:val="333333"/>
          <w:sz w:val="27"/>
          <w:szCs w:val="27"/>
        </w:rPr>
        <w:t xml:space="preserve"> района</w:t>
      </w:r>
    </w:p>
    <w:p w:rsidR="00773CBF" w:rsidRPr="00EC0214" w:rsidRDefault="00773CBF" w:rsidP="00773CBF">
      <w:pPr>
        <w:spacing w:after="0"/>
        <w:ind w:firstLine="709"/>
        <w:jc w:val="both"/>
        <w:rPr>
          <w:rFonts w:ascii="Times New Roman" w:hAnsi="Times New Roman" w:cs="Times New Roman"/>
          <w:sz w:val="27"/>
          <w:szCs w:val="27"/>
        </w:rPr>
      </w:pPr>
    </w:p>
    <w:p w:rsidR="00A46401" w:rsidRDefault="00A46401" w:rsidP="00773CBF">
      <w:pPr>
        <w:shd w:val="clear" w:color="auto" w:fill="FFFFFF"/>
        <w:spacing w:after="0" w:line="240" w:lineRule="auto"/>
        <w:jc w:val="both"/>
      </w:pPr>
    </w:p>
    <w:sectPr w:rsidR="00A46401" w:rsidSect="009E0F96">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0F96"/>
    <w:rsid w:val="00773CBF"/>
    <w:rsid w:val="008C51E6"/>
    <w:rsid w:val="00931572"/>
    <w:rsid w:val="009E0F96"/>
    <w:rsid w:val="00A4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E0F96"/>
  </w:style>
  <w:style w:type="character" w:customStyle="1" w:styleId="feeds-pagenavigationtooltip">
    <w:name w:val="feeds-page__navigation_tooltip"/>
    <w:basedOn w:val="a0"/>
    <w:rsid w:val="009E0F96"/>
  </w:style>
  <w:style w:type="paragraph" w:styleId="a3">
    <w:name w:val="Normal (Web)"/>
    <w:basedOn w:val="a"/>
    <w:uiPriority w:val="99"/>
    <w:semiHidden/>
    <w:unhideWhenUsed/>
    <w:rsid w:val="009E0F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3CBF"/>
    <w:rPr>
      <w:color w:val="0000FF"/>
      <w:u w:val="single"/>
    </w:rPr>
  </w:style>
</w:styles>
</file>

<file path=word/webSettings.xml><?xml version="1.0" encoding="utf-8"?>
<w:webSettings xmlns:r="http://schemas.openxmlformats.org/officeDocument/2006/relationships" xmlns:w="http://schemas.openxmlformats.org/wordprocessingml/2006/main">
  <w:divs>
    <w:div w:id="25453305">
      <w:bodyDiv w:val="1"/>
      <w:marLeft w:val="0"/>
      <w:marRight w:val="0"/>
      <w:marTop w:val="0"/>
      <w:marBottom w:val="0"/>
      <w:divBdr>
        <w:top w:val="none" w:sz="0" w:space="0" w:color="auto"/>
        <w:left w:val="none" w:sz="0" w:space="0" w:color="auto"/>
        <w:bottom w:val="none" w:sz="0" w:space="0" w:color="auto"/>
        <w:right w:val="none" w:sz="0" w:space="0" w:color="auto"/>
      </w:divBdr>
      <w:divsChild>
        <w:div w:id="1305550332">
          <w:marLeft w:val="0"/>
          <w:marRight w:val="0"/>
          <w:marTop w:val="0"/>
          <w:marBottom w:val="960"/>
          <w:divBdr>
            <w:top w:val="none" w:sz="0" w:space="0" w:color="auto"/>
            <w:left w:val="none" w:sz="0" w:space="0" w:color="auto"/>
            <w:bottom w:val="none" w:sz="0" w:space="0" w:color="auto"/>
            <w:right w:val="none" w:sz="0" w:space="0" w:color="auto"/>
          </w:divBdr>
        </w:div>
        <w:div w:id="1573353448">
          <w:marLeft w:val="0"/>
          <w:marRight w:val="720"/>
          <w:marTop w:val="0"/>
          <w:marBottom w:val="0"/>
          <w:divBdr>
            <w:top w:val="none" w:sz="0" w:space="0" w:color="auto"/>
            <w:left w:val="none" w:sz="0" w:space="0" w:color="auto"/>
            <w:bottom w:val="none" w:sz="0" w:space="0" w:color="auto"/>
            <w:right w:val="none" w:sz="0" w:space="0" w:color="auto"/>
          </w:divBdr>
          <w:divsChild>
            <w:div w:id="1665470200">
              <w:marLeft w:val="0"/>
              <w:marRight w:val="0"/>
              <w:marTop w:val="0"/>
              <w:marBottom w:val="120"/>
              <w:divBdr>
                <w:top w:val="none" w:sz="0" w:space="0" w:color="auto"/>
                <w:left w:val="none" w:sz="0" w:space="0" w:color="auto"/>
                <w:bottom w:val="none" w:sz="0" w:space="0" w:color="auto"/>
                <w:right w:val="none" w:sz="0" w:space="0" w:color="auto"/>
              </w:divBdr>
            </w:div>
            <w:div w:id="1167284086">
              <w:marLeft w:val="0"/>
              <w:marRight w:val="0"/>
              <w:marTop w:val="0"/>
              <w:marBottom w:val="120"/>
              <w:divBdr>
                <w:top w:val="none" w:sz="0" w:space="0" w:color="auto"/>
                <w:left w:val="none" w:sz="0" w:space="0" w:color="auto"/>
                <w:bottom w:val="none" w:sz="0" w:space="0" w:color="auto"/>
                <w:right w:val="none" w:sz="0" w:space="0" w:color="auto"/>
              </w:divBdr>
            </w:div>
          </w:divsChild>
        </w:div>
        <w:div w:id="647322944">
          <w:marLeft w:val="0"/>
          <w:marRight w:val="0"/>
          <w:marTop w:val="0"/>
          <w:marBottom w:val="0"/>
          <w:divBdr>
            <w:top w:val="none" w:sz="0" w:space="0" w:color="auto"/>
            <w:left w:val="none" w:sz="0" w:space="0" w:color="auto"/>
            <w:bottom w:val="none" w:sz="0" w:space="0" w:color="auto"/>
            <w:right w:val="none" w:sz="0" w:space="0" w:color="auto"/>
          </w:divBdr>
          <w:divsChild>
            <w:div w:id="541406763">
              <w:marLeft w:val="0"/>
              <w:marRight w:val="0"/>
              <w:marTop w:val="0"/>
              <w:marBottom w:val="0"/>
              <w:divBdr>
                <w:top w:val="none" w:sz="0" w:space="0" w:color="auto"/>
                <w:left w:val="none" w:sz="0" w:space="0" w:color="auto"/>
                <w:bottom w:val="none" w:sz="0" w:space="0" w:color="auto"/>
                <w:right w:val="none" w:sz="0" w:space="0" w:color="auto"/>
              </w:divBdr>
              <w:divsChild>
                <w:div w:id="704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1662</Words>
  <Characters>9480</Characters>
  <Application>Microsoft Office Word</Application>
  <DocSecurity>0</DocSecurity>
  <Lines>79</Lines>
  <Paragraphs>22</Paragraphs>
  <ScaleCrop>false</ScaleCrop>
  <Company>Microsoft</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2021-06-07T21:36:00Z</dcterms:created>
  <dcterms:modified xsi:type="dcterms:W3CDTF">2021-07-17T10:32:00Z</dcterms:modified>
</cp:coreProperties>
</file>